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AF" w:rsidRPr="00A61E27" w:rsidRDefault="00F865AF" w:rsidP="00F865AF">
      <w:pPr>
        <w:spacing w:line="400" w:lineRule="exact"/>
        <w:rPr>
          <w:rFonts w:ascii="Times New Roman" w:eastAsia="仿宋_GB2312" w:hAnsi="Times New Roman" w:cs="Times New Roman"/>
          <w:sz w:val="32"/>
          <w:szCs w:val="32"/>
        </w:rPr>
      </w:pPr>
      <w:r w:rsidRPr="00A61E27">
        <w:rPr>
          <w:rFonts w:ascii="Times New Roman" w:eastAsia="仿宋_GB2312" w:hAnsi="Times New Roman" w:cs="Times New Roman" w:hint="eastAsia"/>
          <w:sz w:val="32"/>
          <w:szCs w:val="32"/>
        </w:rPr>
        <w:t>附件</w:t>
      </w:r>
      <w:r w:rsidR="00DC6D7B">
        <w:rPr>
          <w:rFonts w:ascii="Times New Roman" w:eastAsia="仿宋_GB2312" w:hAnsi="Times New Roman" w:cs="Times New Roman" w:hint="eastAsia"/>
          <w:sz w:val="32"/>
          <w:szCs w:val="32"/>
        </w:rPr>
        <w:t>5</w:t>
      </w:r>
      <w:r w:rsidR="00BD2E99" w:rsidRPr="00A61E27">
        <w:rPr>
          <w:rFonts w:ascii="Times New Roman" w:eastAsia="仿宋_GB2312" w:hAnsi="Times New Roman" w:cs="Times New Roman" w:hint="eastAsia"/>
          <w:sz w:val="32"/>
          <w:szCs w:val="32"/>
        </w:rPr>
        <w:t>：</w:t>
      </w:r>
    </w:p>
    <w:p w:rsidR="008736EC" w:rsidRPr="00A61E27" w:rsidRDefault="00B12243" w:rsidP="008736EC">
      <w:pPr>
        <w:pStyle w:val="1"/>
        <w:spacing w:before="156" w:after="156"/>
      </w:pPr>
      <w:r w:rsidRPr="00A61E27">
        <w:rPr>
          <w:rFonts w:hint="eastAsia"/>
        </w:rPr>
        <w:t>展品物流指南</w:t>
      </w:r>
    </w:p>
    <w:p w:rsidR="00D93438" w:rsidRPr="00A61E27" w:rsidRDefault="00B12243" w:rsidP="00D93438">
      <w:pPr>
        <w:adjustRightInd w:val="0"/>
        <w:snapToGrid w:val="0"/>
        <w:spacing w:line="560" w:lineRule="exact"/>
        <w:ind w:firstLineChars="200" w:firstLine="640"/>
        <w:rPr>
          <w:rFonts w:ascii="仿宋" w:eastAsia="仿宋" w:hAnsi="仿宋"/>
          <w:sz w:val="32"/>
          <w:szCs w:val="32"/>
        </w:rPr>
      </w:pPr>
      <w:r w:rsidRPr="00A61E27">
        <w:rPr>
          <w:rFonts w:ascii="仿宋" w:eastAsia="仿宋" w:hAnsi="仿宋"/>
          <w:sz w:val="32"/>
          <w:szCs w:val="32"/>
        </w:rPr>
        <w:t>组委会</w:t>
      </w:r>
      <w:r w:rsidR="008736EC" w:rsidRPr="00A61E27">
        <w:rPr>
          <w:rFonts w:ascii="仿宋" w:eastAsia="仿宋" w:hAnsi="仿宋" w:hint="eastAsia"/>
          <w:sz w:val="32"/>
          <w:szCs w:val="32"/>
        </w:rPr>
        <w:t>推荐</w:t>
      </w:r>
      <w:r w:rsidR="00F865AF" w:rsidRPr="00A61E27">
        <w:rPr>
          <w:rFonts w:ascii="仿宋" w:eastAsia="仿宋" w:hAnsi="仿宋" w:hint="eastAsia"/>
          <w:b/>
          <w:sz w:val="32"/>
          <w:szCs w:val="32"/>
        </w:rPr>
        <w:t>成都</w:t>
      </w:r>
      <w:proofErr w:type="gramStart"/>
      <w:r w:rsidR="00F865AF" w:rsidRPr="00A61E27">
        <w:rPr>
          <w:rFonts w:ascii="仿宋" w:eastAsia="仿宋" w:hAnsi="仿宋" w:hint="eastAsia"/>
          <w:b/>
          <w:sz w:val="32"/>
          <w:szCs w:val="32"/>
        </w:rPr>
        <w:t>纵连展会</w:t>
      </w:r>
      <w:proofErr w:type="gramEnd"/>
      <w:r w:rsidR="00F865AF" w:rsidRPr="00A61E27">
        <w:rPr>
          <w:rFonts w:ascii="仿宋" w:eastAsia="仿宋" w:hAnsi="仿宋" w:hint="eastAsia"/>
          <w:b/>
          <w:sz w:val="32"/>
          <w:szCs w:val="32"/>
        </w:rPr>
        <w:t>物流有限公司</w:t>
      </w:r>
      <w:r w:rsidR="00F865AF" w:rsidRPr="00A61E27">
        <w:rPr>
          <w:rFonts w:ascii="仿宋" w:eastAsia="仿宋" w:hAnsi="仿宋"/>
          <w:sz w:val="32"/>
          <w:szCs w:val="32"/>
        </w:rPr>
        <w:t>负责</w:t>
      </w:r>
      <w:r w:rsidR="00F865AF" w:rsidRPr="00A61E27">
        <w:rPr>
          <w:rFonts w:ascii="仿宋" w:eastAsia="仿宋" w:hAnsi="仿宋" w:hint="eastAsia"/>
          <w:sz w:val="32"/>
          <w:szCs w:val="32"/>
        </w:rPr>
        <w:t>本</w:t>
      </w:r>
      <w:r w:rsidR="0081763B" w:rsidRPr="00A61E27">
        <w:rPr>
          <w:rFonts w:ascii="仿宋" w:eastAsia="仿宋" w:hAnsi="仿宋" w:hint="eastAsia"/>
          <w:sz w:val="32"/>
          <w:szCs w:val="32"/>
        </w:rPr>
        <w:t>次大赛</w:t>
      </w:r>
      <w:r w:rsidR="00F865AF" w:rsidRPr="00A61E27">
        <w:rPr>
          <w:rFonts w:ascii="仿宋" w:eastAsia="仿宋" w:hAnsi="仿宋"/>
          <w:sz w:val="32"/>
          <w:szCs w:val="32"/>
        </w:rPr>
        <w:t>的</w:t>
      </w:r>
      <w:r w:rsidR="00F865AF" w:rsidRPr="00A61E27">
        <w:rPr>
          <w:rFonts w:ascii="仿宋" w:eastAsia="仿宋" w:hAnsi="仿宋" w:hint="eastAsia"/>
          <w:sz w:val="32"/>
          <w:szCs w:val="32"/>
        </w:rPr>
        <w:t>物流</w:t>
      </w:r>
      <w:r w:rsidR="00DF67AF" w:rsidRPr="00A61E27">
        <w:rPr>
          <w:rFonts w:ascii="仿宋" w:eastAsia="仿宋" w:hAnsi="仿宋"/>
          <w:sz w:val="32"/>
          <w:szCs w:val="32"/>
        </w:rPr>
        <w:t>运输工作</w:t>
      </w:r>
      <w:r w:rsidR="00DF67AF" w:rsidRPr="00A61E27">
        <w:rPr>
          <w:rFonts w:ascii="仿宋" w:eastAsia="仿宋" w:hAnsi="仿宋" w:hint="eastAsia"/>
          <w:sz w:val="32"/>
          <w:szCs w:val="32"/>
        </w:rPr>
        <w:t>。成都</w:t>
      </w:r>
      <w:proofErr w:type="gramStart"/>
      <w:r w:rsidR="00DF67AF" w:rsidRPr="00A61E27">
        <w:rPr>
          <w:rFonts w:ascii="仿宋" w:eastAsia="仿宋" w:hAnsi="仿宋" w:hint="eastAsia"/>
          <w:sz w:val="32"/>
          <w:szCs w:val="32"/>
        </w:rPr>
        <w:t>纵连展会</w:t>
      </w:r>
      <w:proofErr w:type="gramEnd"/>
      <w:r w:rsidR="00DF67AF" w:rsidRPr="00A61E27">
        <w:rPr>
          <w:rFonts w:ascii="仿宋" w:eastAsia="仿宋" w:hAnsi="仿宋" w:hint="eastAsia"/>
          <w:sz w:val="32"/>
          <w:szCs w:val="32"/>
        </w:rPr>
        <w:t>物流有限公司可</w:t>
      </w:r>
      <w:r w:rsidR="002A3C2E" w:rsidRPr="00A61E27">
        <w:rPr>
          <w:rFonts w:ascii="仿宋" w:eastAsia="仿宋" w:hAnsi="仿宋" w:hint="eastAsia"/>
          <w:sz w:val="32"/>
          <w:szCs w:val="32"/>
        </w:rPr>
        <w:t>提供展品的运输、仓储及</w:t>
      </w:r>
      <w:r w:rsidR="00F865AF" w:rsidRPr="00A61E27">
        <w:rPr>
          <w:rFonts w:ascii="仿宋" w:eastAsia="仿宋" w:hAnsi="仿宋" w:hint="eastAsia"/>
          <w:sz w:val="32"/>
          <w:szCs w:val="32"/>
        </w:rPr>
        <w:t>现场装卸等服务。</w:t>
      </w:r>
      <w:r w:rsidR="00D93438" w:rsidRPr="00A61E27">
        <w:rPr>
          <w:rFonts w:ascii="仿宋" w:eastAsia="仿宋" w:hAnsi="仿宋" w:hint="eastAsia"/>
          <w:sz w:val="32"/>
          <w:szCs w:val="32"/>
        </w:rPr>
        <w:t>各参展教师也可</w:t>
      </w:r>
      <w:r w:rsidR="00D93438" w:rsidRPr="00A61E27">
        <w:rPr>
          <w:rFonts w:ascii="仿宋" w:eastAsia="仿宋" w:hAnsi="仿宋" w:hint="eastAsia"/>
          <w:b/>
          <w:sz w:val="32"/>
          <w:szCs w:val="32"/>
        </w:rPr>
        <w:t>自行选择物流公司</w:t>
      </w:r>
      <w:r w:rsidR="00D93438" w:rsidRPr="00A61E27">
        <w:rPr>
          <w:rFonts w:ascii="仿宋" w:eastAsia="仿宋" w:hAnsi="仿宋" w:hint="eastAsia"/>
          <w:sz w:val="32"/>
          <w:szCs w:val="32"/>
        </w:rPr>
        <w:t>。</w:t>
      </w:r>
    </w:p>
    <w:p w:rsidR="00B12243" w:rsidRPr="00A61E27" w:rsidRDefault="00F865AF" w:rsidP="00D93438">
      <w:pPr>
        <w:adjustRightInd w:val="0"/>
        <w:snapToGrid w:val="0"/>
        <w:spacing w:line="560" w:lineRule="exact"/>
        <w:ind w:firstLineChars="200" w:firstLine="640"/>
        <w:rPr>
          <w:rFonts w:ascii="仿宋" w:eastAsia="仿宋" w:hAnsi="仿宋"/>
          <w:sz w:val="32"/>
          <w:szCs w:val="32"/>
        </w:rPr>
      </w:pPr>
      <w:r w:rsidRPr="00A61E27">
        <w:rPr>
          <w:rFonts w:ascii="仿宋" w:eastAsia="仿宋" w:hAnsi="仿宋" w:hint="eastAsia"/>
          <w:sz w:val="32"/>
          <w:szCs w:val="32"/>
        </w:rPr>
        <w:t>为使您的</w:t>
      </w:r>
      <w:r w:rsidR="0071112D" w:rsidRPr="00A61E27">
        <w:rPr>
          <w:rFonts w:ascii="仿宋" w:eastAsia="仿宋" w:hAnsi="仿宋" w:hint="eastAsia"/>
          <w:sz w:val="32"/>
          <w:szCs w:val="32"/>
        </w:rPr>
        <w:t>参评</w:t>
      </w:r>
      <w:r w:rsidRPr="00A61E27">
        <w:rPr>
          <w:rFonts w:ascii="仿宋" w:eastAsia="仿宋" w:hAnsi="仿宋" w:hint="eastAsia"/>
          <w:sz w:val="32"/>
          <w:szCs w:val="32"/>
        </w:rPr>
        <w:t>物品能安全、顺利、及时的运抵</w:t>
      </w:r>
      <w:r w:rsidR="0071112D" w:rsidRPr="00A61E27">
        <w:rPr>
          <w:rFonts w:ascii="仿宋" w:eastAsia="仿宋" w:hAnsi="仿宋" w:hint="eastAsia"/>
          <w:sz w:val="32"/>
          <w:szCs w:val="32"/>
        </w:rPr>
        <w:t>参评</w:t>
      </w:r>
      <w:r w:rsidRPr="00A61E27">
        <w:rPr>
          <w:rFonts w:ascii="仿宋" w:eastAsia="仿宋" w:hAnsi="仿宋" w:hint="eastAsia"/>
          <w:sz w:val="32"/>
          <w:szCs w:val="32"/>
        </w:rPr>
        <w:t>地——成都新国际会展中心</w:t>
      </w:r>
      <w:r w:rsidRPr="00A61E27">
        <w:rPr>
          <w:rFonts w:ascii="仿宋" w:eastAsia="仿宋" w:hAnsi="仿宋"/>
          <w:sz w:val="32"/>
          <w:szCs w:val="32"/>
        </w:rPr>
        <w:t>，</w:t>
      </w:r>
      <w:r w:rsidR="0081763B" w:rsidRPr="00A61E27">
        <w:rPr>
          <w:rFonts w:ascii="仿宋" w:eastAsia="仿宋" w:hAnsi="仿宋" w:hint="eastAsia"/>
          <w:sz w:val="32"/>
          <w:szCs w:val="32"/>
        </w:rPr>
        <w:t>请您认真阅读本《展品物流指南》，若有不明之处或其他特别要求，</w:t>
      </w:r>
      <w:r w:rsidRPr="00A61E27">
        <w:rPr>
          <w:rFonts w:ascii="仿宋" w:eastAsia="仿宋" w:hAnsi="仿宋" w:hint="eastAsia"/>
          <w:sz w:val="32"/>
          <w:szCs w:val="32"/>
        </w:rPr>
        <w:t>请按下列方式联系：</w:t>
      </w:r>
    </w:p>
    <w:p w:rsidR="0081763B" w:rsidRPr="00A61E27" w:rsidRDefault="0081763B" w:rsidP="00E60B11">
      <w:pPr>
        <w:adjustRightInd w:val="0"/>
        <w:snapToGrid w:val="0"/>
        <w:spacing w:line="560" w:lineRule="exact"/>
        <w:ind w:firstLineChars="200" w:firstLine="640"/>
        <w:rPr>
          <w:rFonts w:ascii="仿宋" w:eastAsia="仿宋" w:hAnsi="仿宋"/>
          <w:sz w:val="32"/>
          <w:szCs w:val="32"/>
        </w:rPr>
      </w:pPr>
    </w:p>
    <w:tbl>
      <w:tblPr>
        <w:tblW w:w="5341" w:type="pct"/>
        <w:jc w:val="center"/>
        <w:tblInd w:w="-273" w:type="dxa"/>
        <w:tblLayout w:type="fixed"/>
        <w:tblLook w:val="04A0" w:firstRow="1" w:lastRow="0" w:firstColumn="1" w:lastColumn="0" w:noHBand="0" w:noVBand="1"/>
      </w:tblPr>
      <w:tblGrid>
        <w:gridCol w:w="1422"/>
        <w:gridCol w:w="1278"/>
        <w:gridCol w:w="1795"/>
        <w:gridCol w:w="1841"/>
        <w:gridCol w:w="2767"/>
      </w:tblGrid>
      <w:tr w:rsidR="00A61E27" w:rsidRPr="00A61E27" w:rsidTr="00E821F4">
        <w:trPr>
          <w:trHeight w:val="624"/>
          <w:jc w:val="center"/>
        </w:trPr>
        <w:tc>
          <w:tcPr>
            <w:tcW w:w="1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1F4" w:rsidRPr="00A61E27" w:rsidRDefault="00E821F4" w:rsidP="00E821F4">
            <w:pPr>
              <w:widowControl/>
              <w:adjustRightInd w:val="0"/>
              <w:snapToGrid w:val="0"/>
              <w:spacing w:line="520" w:lineRule="exact"/>
              <w:jc w:val="center"/>
              <w:rPr>
                <w:rFonts w:ascii="华文楷体" w:eastAsia="华文楷体" w:hAnsi="华文楷体" w:cs="宋体"/>
                <w:b/>
                <w:kern w:val="0"/>
                <w:sz w:val="28"/>
                <w:szCs w:val="28"/>
              </w:rPr>
            </w:pPr>
            <w:proofErr w:type="gramStart"/>
            <w:r w:rsidRPr="00A61E27">
              <w:rPr>
                <w:rFonts w:ascii="华文楷体" w:eastAsia="华文楷体" w:hAnsi="华文楷体" w:cs="宋体" w:hint="eastAsia"/>
                <w:b/>
                <w:kern w:val="0"/>
                <w:sz w:val="28"/>
                <w:szCs w:val="28"/>
              </w:rPr>
              <w:t>纵连物流</w:t>
            </w:r>
            <w:proofErr w:type="gramEnd"/>
            <w:r w:rsidRPr="00A61E27">
              <w:rPr>
                <w:rFonts w:ascii="华文楷体" w:eastAsia="华文楷体" w:hAnsi="华文楷体" w:cs="宋体" w:hint="eastAsia"/>
                <w:b/>
                <w:kern w:val="0"/>
                <w:sz w:val="28"/>
                <w:szCs w:val="28"/>
              </w:rPr>
              <w:t>联系人</w:t>
            </w:r>
          </w:p>
        </w:tc>
        <w:tc>
          <w:tcPr>
            <w:tcW w:w="986" w:type="pct"/>
            <w:tcBorders>
              <w:top w:val="single" w:sz="4" w:space="0" w:color="auto"/>
              <w:left w:val="nil"/>
              <w:bottom w:val="single" w:sz="4" w:space="0" w:color="auto"/>
              <w:right w:val="single" w:sz="4" w:space="0" w:color="auto"/>
            </w:tcBorders>
            <w:shd w:val="clear" w:color="auto" w:fill="auto"/>
            <w:vAlign w:val="center"/>
          </w:tcPr>
          <w:p w:rsidR="00E821F4" w:rsidRPr="00A61E27" w:rsidRDefault="00E821F4" w:rsidP="0081763B">
            <w:pPr>
              <w:widowControl/>
              <w:adjustRightInd w:val="0"/>
              <w:snapToGrid w:val="0"/>
              <w:spacing w:line="520" w:lineRule="exact"/>
              <w:jc w:val="center"/>
              <w:rPr>
                <w:rFonts w:ascii="华文楷体" w:eastAsia="华文楷体" w:hAnsi="华文楷体" w:cs="宋体"/>
                <w:b/>
                <w:kern w:val="0"/>
                <w:sz w:val="28"/>
                <w:szCs w:val="28"/>
              </w:rPr>
            </w:pPr>
            <w:r w:rsidRPr="00A61E27">
              <w:rPr>
                <w:rFonts w:ascii="华文楷体" w:eastAsia="华文楷体" w:hAnsi="华文楷体" w:cs="宋体" w:hint="eastAsia"/>
                <w:b/>
                <w:kern w:val="0"/>
                <w:sz w:val="28"/>
                <w:szCs w:val="28"/>
              </w:rPr>
              <w:t>联系电话</w:t>
            </w:r>
          </w:p>
        </w:tc>
        <w:tc>
          <w:tcPr>
            <w:tcW w:w="1011" w:type="pct"/>
            <w:tcBorders>
              <w:top w:val="single" w:sz="4" w:space="0" w:color="auto"/>
              <w:left w:val="nil"/>
              <w:bottom w:val="single" w:sz="4" w:space="0" w:color="auto"/>
              <w:right w:val="single" w:sz="4" w:space="0" w:color="auto"/>
            </w:tcBorders>
            <w:shd w:val="clear" w:color="auto" w:fill="auto"/>
            <w:vAlign w:val="center"/>
          </w:tcPr>
          <w:p w:rsidR="00E821F4" w:rsidRPr="00A61E27" w:rsidRDefault="00E821F4" w:rsidP="0081763B">
            <w:pPr>
              <w:widowControl/>
              <w:adjustRightInd w:val="0"/>
              <w:snapToGrid w:val="0"/>
              <w:spacing w:line="520" w:lineRule="exact"/>
              <w:jc w:val="center"/>
              <w:rPr>
                <w:rFonts w:ascii="华文楷体" w:eastAsia="华文楷体" w:hAnsi="华文楷体" w:cs="宋体"/>
                <w:b/>
                <w:kern w:val="0"/>
                <w:sz w:val="28"/>
                <w:szCs w:val="28"/>
              </w:rPr>
            </w:pPr>
            <w:r w:rsidRPr="00A61E27">
              <w:rPr>
                <w:rFonts w:ascii="华文楷体" w:eastAsia="华文楷体" w:hAnsi="华文楷体" w:cs="宋体" w:hint="eastAsia"/>
                <w:b/>
                <w:kern w:val="0"/>
                <w:sz w:val="28"/>
                <w:szCs w:val="28"/>
              </w:rPr>
              <w:t>座机</w:t>
            </w:r>
          </w:p>
        </w:tc>
        <w:tc>
          <w:tcPr>
            <w:tcW w:w="1520" w:type="pct"/>
            <w:tcBorders>
              <w:top w:val="single" w:sz="4" w:space="0" w:color="auto"/>
              <w:left w:val="nil"/>
              <w:bottom w:val="single" w:sz="4" w:space="0" w:color="auto"/>
              <w:right w:val="single" w:sz="4" w:space="0" w:color="auto"/>
            </w:tcBorders>
            <w:shd w:val="clear" w:color="auto" w:fill="auto"/>
            <w:vAlign w:val="center"/>
          </w:tcPr>
          <w:p w:rsidR="00E821F4" w:rsidRPr="00A61E27" w:rsidRDefault="00E821F4" w:rsidP="0081763B">
            <w:pPr>
              <w:widowControl/>
              <w:adjustRightInd w:val="0"/>
              <w:snapToGrid w:val="0"/>
              <w:spacing w:line="520" w:lineRule="exact"/>
              <w:jc w:val="center"/>
              <w:rPr>
                <w:rFonts w:ascii="华文楷体" w:eastAsia="华文楷体" w:hAnsi="华文楷体" w:cs="宋体"/>
                <w:b/>
                <w:kern w:val="0"/>
                <w:sz w:val="28"/>
                <w:szCs w:val="28"/>
              </w:rPr>
            </w:pPr>
            <w:r w:rsidRPr="00A61E27">
              <w:rPr>
                <w:rFonts w:ascii="华文楷体" w:eastAsia="华文楷体" w:hAnsi="华文楷体" w:cs="宋体" w:hint="eastAsia"/>
                <w:b/>
                <w:kern w:val="0"/>
                <w:sz w:val="28"/>
                <w:szCs w:val="28"/>
              </w:rPr>
              <w:t>邮箱地址</w:t>
            </w:r>
          </w:p>
        </w:tc>
      </w:tr>
      <w:tr w:rsidR="00A61E27" w:rsidRPr="00A61E27" w:rsidTr="00AA6A5A">
        <w:trPr>
          <w:trHeight w:val="624"/>
          <w:jc w:val="center"/>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C9233A" w:rsidRPr="00A61E27" w:rsidRDefault="00C9233A" w:rsidP="00C9233A">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负责人</w:t>
            </w:r>
          </w:p>
        </w:tc>
        <w:tc>
          <w:tcPr>
            <w:tcW w:w="702" w:type="pct"/>
            <w:tcBorders>
              <w:top w:val="single" w:sz="4" w:space="0" w:color="auto"/>
              <w:left w:val="nil"/>
              <w:bottom w:val="single" w:sz="4" w:space="0" w:color="auto"/>
              <w:right w:val="single" w:sz="4" w:space="0" w:color="auto"/>
            </w:tcBorders>
            <w:shd w:val="clear" w:color="auto" w:fill="auto"/>
            <w:vAlign w:val="center"/>
          </w:tcPr>
          <w:p w:rsidR="00C9233A" w:rsidRPr="00A61E27" w:rsidRDefault="00C9233A" w:rsidP="00C9233A">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熊吉隆</w:t>
            </w:r>
          </w:p>
        </w:tc>
        <w:tc>
          <w:tcPr>
            <w:tcW w:w="986" w:type="pct"/>
            <w:tcBorders>
              <w:top w:val="single" w:sz="4" w:space="0" w:color="auto"/>
              <w:left w:val="nil"/>
              <w:bottom w:val="single" w:sz="4" w:space="0" w:color="auto"/>
              <w:right w:val="single" w:sz="4" w:space="0" w:color="auto"/>
            </w:tcBorders>
            <w:shd w:val="clear" w:color="auto" w:fill="auto"/>
            <w:vAlign w:val="center"/>
          </w:tcPr>
          <w:p w:rsidR="00C9233A" w:rsidRPr="00A61E27" w:rsidRDefault="00C9233A" w:rsidP="00C9233A">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18117885600</w:t>
            </w:r>
          </w:p>
        </w:tc>
        <w:tc>
          <w:tcPr>
            <w:tcW w:w="1011" w:type="pct"/>
            <w:tcBorders>
              <w:top w:val="single" w:sz="4" w:space="0" w:color="auto"/>
              <w:left w:val="nil"/>
              <w:bottom w:val="single" w:sz="4" w:space="0" w:color="auto"/>
              <w:right w:val="single" w:sz="4" w:space="0" w:color="auto"/>
            </w:tcBorders>
            <w:shd w:val="clear" w:color="auto" w:fill="auto"/>
            <w:vAlign w:val="center"/>
          </w:tcPr>
          <w:p w:rsidR="00C9233A" w:rsidRPr="00A61E27" w:rsidRDefault="00C9233A" w:rsidP="00C9233A">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028-85380127</w:t>
            </w:r>
          </w:p>
        </w:tc>
        <w:tc>
          <w:tcPr>
            <w:tcW w:w="1520" w:type="pct"/>
            <w:tcBorders>
              <w:top w:val="single" w:sz="4" w:space="0" w:color="auto"/>
              <w:left w:val="nil"/>
              <w:bottom w:val="single" w:sz="4" w:space="0" w:color="auto"/>
              <w:right w:val="single" w:sz="4" w:space="0" w:color="auto"/>
            </w:tcBorders>
            <w:shd w:val="clear" w:color="auto" w:fill="auto"/>
            <w:vAlign w:val="center"/>
          </w:tcPr>
          <w:p w:rsidR="00C9233A" w:rsidRPr="00A61E27" w:rsidRDefault="00C9233A" w:rsidP="00C9233A">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xiongjl@ues-scm.com</w:t>
            </w:r>
          </w:p>
        </w:tc>
      </w:tr>
      <w:tr w:rsidR="00A61E27" w:rsidRPr="00A61E27" w:rsidTr="00AA6A5A">
        <w:trPr>
          <w:trHeight w:val="624"/>
          <w:jc w:val="center"/>
        </w:trPr>
        <w:tc>
          <w:tcPr>
            <w:tcW w:w="781" w:type="pct"/>
            <w:tcBorders>
              <w:top w:val="nil"/>
              <w:left w:val="single" w:sz="4" w:space="0" w:color="auto"/>
              <w:bottom w:val="single" w:sz="4" w:space="0" w:color="auto"/>
              <w:right w:val="single" w:sz="4" w:space="0" w:color="auto"/>
            </w:tcBorders>
            <w:shd w:val="clear" w:color="auto" w:fill="auto"/>
            <w:vAlign w:val="center"/>
          </w:tcPr>
          <w:p w:rsidR="00C9233A" w:rsidRPr="00A61E27" w:rsidRDefault="00C9233A" w:rsidP="00C9233A">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运输</w:t>
            </w:r>
          </w:p>
        </w:tc>
        <w:tc>
          <w:tcPr>
            <w:tcW w:w="702" w:type="pct"/>
            <w:tcBorders>
              <w:top w:val="nil"/>
              <w:left w:val="nil"/>
              <w:bottom w:val="single" w:sz="4" w:space="0" w:color="auto"/>
              <w:right w:val="single" w:sz="4" w:space="0" w:color="auto"/>
            </w:tcBorders>
            <w:shd w:val="clear" w:color="auto" w:fill="auto"/>
            <w:vAlign w:val="center"/>
          </w:tcPr>
          <w:p w:rsidR="00C9233A" w:rsidRPr="00A61E27" w:rsidRDefault="00C9233A" w:rsidP="00C9233A">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李治涛</w:t>
            </w:r>
          </w:p>
        </w:tc>
        <w:tc>
          <w:tcPr>
            <w:tcW w:w="986" w:type="pct"/>
            <w:tcBorders>
              <w:top w:val="nil"/>
              <w:left w:val="nil"/>
              <w:bottom w:val="single" w:sz="4" w:space="0" w:color="auto"/>
              <w:right w:val="single" w:sz="4" w:space="0" w:color="auto"/>
            </w:tcBorders>
            <w:shd w:val="clear" w:color="auto" w:fill="auto"/>
            <w:vAlign w:val="center"/>
          </w:tcPr>
          <w:p w:rsidR="00C9233A" w:rsidRPr="00A61E27" w:rsidRDefault="00C9233A" w:rsidP="00C9233A">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18117885591</w:t>
            </w:r>
          </w:p>
        </w:tc>
        <w:tc>
          <w:tcPr>
            <w:tcW w:w="1011" w:type="pct"/>
            <w:tcBorders>
              <w:top w:val="nil"/>
              <w:left w:val="nil"/>
              <w:bottom w:val="single" w:sz="4" w:space="0" w:color="auto"/>
              <w:right w:val="single" w:sz="4" w:space="0" w:color="auto"/>
            </w:tcBorders>
            <w:shd w:val="clear" w:color="auto" w:fill="auto"/>
            <w:vAlign w:val="center"/>
          </w:tcPr>
          <w:p w:rsidR="00C9233A" w:rsidRPr="00A61E27" w:rsidRDefault="00C9233A" w:rsidP="00C9233A">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028-85380133</w:t>
            </w:r>
          </w:p>
        </w:tc>
        <w:tc>
          <w:tcPr>
            <w:tcW w:w="1520" w:type="pct"/>
            <w:tcBorders>
              <w:top w:val="nil"/>
              <w:left w:val="nil"/>
              <w:bottom w:val="single" w:sz="4" w:space="0" w:color="auto"/>
              <w:right w:val="single" w:sz="4" w:space="0" w:color="auto"/>
            </w:tcBorders>
            <w:shd w:val="clear" w:color="auto" w:fill="auto"/>
            <w:vAlign w:val="center"/>
          </w:tcPr>
          <w:p w:rsidR="00C9233A" w:rsidRPr="00A61E27" w:rsidRDefault="00387247" w:rsidP="00C9233A">
            <w:pPr>
              <w:widowControl/>
              <w:adjustRightInd w:val="0"/>
              <w:snapToGrid w:val="0"/>
              <w:spacing w:line="520" w:lineRule="exact"/>
              <w:jc w:val="center"/>
              <w:rPr>
                <w:rFonts w:ascii="华文楷体" w:eastAsia="华文楷体" w:hAnsi="华文楷体" w:cs="宋体"/>
                <w:kern w:val="0"/>
                <w:sz w:val="28"/>
                <w:szCs w:val="28"/>
              </w:rPr>
            </w:pPr>
            <w:hyperlink r:id="rId10" w:history="1">
              <w:r w:rsidR="00C9233A" w:rsidRPr="00A61E27">
                <w:rPr>
                  <w:rFonts w:ascii="华文楷体" w:eastAsia="华文楷体" w:hAnsi="华文楷体" w:cs="宋体" w:hint="eastAsia"/>
                  <w:kern w:val="0"/>
                  <w:sz w:val="28"/>
                  <w:szCs w:val="28"/>
                </w:rPr>
                <w:t>lizt@ues-scm</w:t>
              </w:r>
            </w:hyperlink>
            <w:r w:rsidR="00C9233A" w:rsidRPr="00A61E27">
              <w:rPr>
                <w:rFonts w:ascii="华文楷体" w:eastAsia="华文楷体" w:hAnsi="华文楷体" w:cs="宋体" w:hint="eastAsia"/>
                <w:kern w:val="0"/>
                <w:sz w:val="28"/>
                <w:szCs w:val="28"/>
              </w:rPr>
              <w:t>.com</w:t>
            </w:r>
          </w:p>
        </w:tc>
      </w:tr>
      <w:tr w:rsidR="00A61E27" w:rsidRPr="00A61E27" w:rsidTr="00AA6A5A">
        <w:trPr>
          <w:trHeight w:val="624"/>
          <w:jc w:val="center"/>
        </w:trPr>
        <w:tc>
          <w:tcPr>
            <w:tcW w:w="781" w:type="pct"/>
            <w:tcBorders>
              <w:top w:val="nil"/>
              <w:left w:val="single" w:sz="4" w:space="0" w:color="auto"/>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仓储</w:t>
            </w:r>
          </w:p>
        </w:tc>
        <w:tc>
          <w:tcPr>
            <w:tcW w:w="702" w:type="pct"/>
            <w:tcBorders>
              <w:top w:val="nil"/>
              <w:left w:val="nil"/>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proofErr w:type="gramStart"/>
            <w:r w:rsidRPr="00A61E27">
              <w:rPr>
                <w:rFonts w:ascii="华文楷体" w:eastAsia="华文楷体" w:hAnsi="华文楷体" w:cs="宋体" w:hint="eastAsia"/>
                <w:kern w:val="0"/>
                <w:sz w:val="28"/>
                <w:szCs w:val="28"/>
              </w:rPr>
              <w:t>袁</w:t>
            </w:r>
            <w:proofErr w:type="gramEnd"/>
            <w:r w:rsidRPr="00A61E27">
              <w:rPr>
                <w:rFonts w:ascii="华文楷体" w:eastAsia="华文楷体" w:hAnsi="华文楷体" w:cs="宋体" w:hint="eastAsia"/>
                <w:kern w:val="0"/>
                <w:sz w:val="28"/>
                <w:szCs w:val="28"/>
              </w:rPr>
              <w:t xml:space="preserve"> 春</w:t>
            </w:r>
          </w:p>
        </w:tc>
        <w:tc>
          <w:tcPr>
            <w:tcW w:w="986" w:type="pct"/>
            <w:tcBorders>
              <w:top w:val="nil"/>
              <w:left w:val="nil"/>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18080826931</w:t>
            </w:r>
          </w:p>
        </w:tc>
        <w:tc>
          <w:tcPr>
            <w:tcW w:w="1011" w:type="pct"/>
            <w:tcBorders>
              <w:top w:val="nil"/>
              <w:left w:val="nil"/>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028-85134886</w:t>
            </w:r>
          </w:p>
        </w:tc>
        <w:tc>
          <w:tcPr>
            <w:tcW w:w="1520" w:type="pct"/>
            <w:tcBorders>
              <w:top w:val="nil"/>
              <w:left w:val="nil"/>
              <w:bottom w:val="single" w:sz="4" w:space="0" w:color="auto"/>
              <w:right w:val="single" w:sz="4" w:space="0" w:color="auto"/>
            </w:tcBorders>
            <w:shd w:val="clear" w:color="auto" w:fill="auto"/>
            <w:vAlign w:val="center"/>
          </w:tcPr>
          <w:p w:rsidR="00C9233A" w:rsidRPr="00A61E27" w:rsidRDefault="00387247" w:rsidP="0081763B">
            <w:pPr>
              <w:widowControl/>
              <w:adjustRightInd w:val="0"/>
              <w:snapToGrid w:val="0"/>
              <w:spacing w:line="520" w:lineRule="exact"/>
              <w:jc w:val="center"/>
              <w:rPr>
                <w:rFonts w:ascii="华文楷体" w:eastAsia="华文楷体" w:hAnsi="华文楷体" w:cs="宋体"/>
                <w:kern w:val="0"/>
                <w:sz w:val="28"/>
                <w:szCs w:val="28"/>
              </w:rPr>
            </w:pPr>
            <w:hyperlink r:id="rId11" w:history="1">
              <w:r w:rsidR="00C9233A" w:rsidRPr="00A61E27">
                <w:rPr>
                  <w:rFonts w:ascii="华文楷体" w:eastAsia="华文楷体" w:hAnsi="华文楷体" w:cs="宋体" w:hint="eastAsia"/>
                  <w:kern w:val="0"/>
                  <w:sz w:val="28"/>
                  <w:szCs w:val="28"/>
                </w:rPr>
                <w:t>yuanc@ues-scm.com</w:t>
              </w:r>
            </w:hyperlink>
          </w:p>
        </w:tc>
      </w:tr>
      <w:tr w:rsidR="00A61E27" w:rsidRPr="00A61E27" w:rsidTr="00AA6A5A">
        <w:trPr>
          <w:trHeight w:val="624"/>
          <w:jc w:val="center"/>
        </w:trPr>
        <w:tc>
          <w:tcPr>
            <w:tcW w:w="781" w:type="pct"/>
            <w:tcBorders>
              <w:top w:val="nil"/>
              <w:left w:val="single" w:sz="4" w:space="0" w:color="auto"/>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客服</w:t>
            </w:r>
          </w:p>
        </w:tc>
        <w:tc>
          <w:tcPr>
            <w:tcW w:w="702" w:type="pct"/>
            <w:tcBorders>
              <w:top w:val="nil"/>
              <w:left w:val="nil"/>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蒋书硕</w:t>
            </w:r>
          </w:p>
        </w:tc>
        <w:tc>
          <w:tcPr>
            <w:tcW w:w="986" w:type="pct"/>
            <w:tcBorders>
              <w:top w:val="nil"/>
              <w:left w:val="nil"/>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13882180605</w:t>
            </w:r>
          </w:p>
        </w:tc>
        <w:tc>
          <w:tcPr>
            <w:tcW w:w="1011" w:type="pct"/>
            <w:tcBorders>
              <w:top w:val="nil"/>
              <w:left w:val="nil"/>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028-85380127</w:t>
            </w:r>
          </w:p>
        </w:tc>
        <w:tc>
          <w:tcPr>
            <w:tcW w:w="1520" w:type="pct"/>
            <w:tcBorders>
              <w:top w:val="nil"/>
              <w:left w:val="nil"/>
              <w:bottom w:val="single" w:sz="4" w:space="0" w:color="auto"/>
              <w:right w:val="single" w:sz="4" w:space="0" w:color="auto"/>
            </w:tcBorders>
            <w:shd w:val="clear" w:color="auto" w:fill="auto"/>
            <w:vAlign w:val="center"/>
          </w:tcPr>
          <w:p w:rsidR="00C9233A" w:rsidRPr="00A61E27" w:rsidRDefault="00387247" w:rsidP="0081763B">
            <w:pPr>
              <w:widowControl/>
              <w:adjustRightInd w:val="0"/>
              <w:snapToGrid w:val="0"/>
              <w:spacing w:line="520" w:lineRule="exact"/>
              <w:jc w:val="center"/>
              <w:rPr>
                <w:rFonts w:ascii="华文楷体" w:eastAsia="华文楷体" w:hAnsi="华文楷体" w:cs="宋体"/>
                <w:kern w:val="0"/>
                <w:sz w:val="28"/>
                <w:szCs w:val="28"/>
              </w:rPr>
            </w:pPr>
            <w:hyperlink r:id="rId12" w:history="1">
              <w:r w:rsidR="00C9233A" w:rsidRPr="00A61E27">
                <w:rPr>
                  <w:rFonts w:ascii="华文楷体" w:eastAsia="华文楷体" w:hAnsi="华文楷体" w:cs="宋体" w:hint="eastAsia"/>
                  <w:kern w:val="0"/>
                  <w:sz w:val="28"/>
                  <w:szCs w:val="28"/>
                </w:rPr>
                <w:t>jiangss@ues-scm</w:t>
              </w:r>
            </w:hyperlink>
            <w:r w:rsidR="00C9233A" w:rsidRPr="00A61E27">
              <w:rPr>
                <w:rFonts w:ascii="华文楷体" w:eastAsia="华文楷体" w:hAnsi="华文楷体" w:cs="宋体" w:hint="eastAsia"/>
                <w:kern w:val="0"/>
                <w:sz w:val="28"/>
                <w:szCs w:val="28"/>
              </w:rPr>
              <w:t>.com</w:t>
            </w:r>
          </w:p>
        </w:tc>
      </w:tr>
      <w:tr w:rsidR="00A61E27" w:rsidRPr="00A61E27" w:rsidTr="00AA6A5A">
        <w:trPr>
          <w:trHeight w:val="624"/>
          <w:jc w:val="center"/>
        </w:trPr>
        <w:tc>
          <w:tcPr>
            <w:tcW w:w="1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服务投诉电话</w:t>
            </w:r>
          </w:p>
        </w:tc>
        <w:tc>
          <w:tcPr>
            <w:tcW w:w="986" w:type="pct"/>
            <w:tcBorders>
              <w:top w:val="single" w:sz="4" w:space="0" w:color="auto"/>
              <w:left w:val="nil"/>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18180810110</w:t>
            </w:r>
          </w:p>
        </w:tc>
        <w:tc>
          <w:tcPr>
            <w:tcW w:w="1011" w:type="pct"/>
            <w:tcBorders>
              <w:top w:val="single" w:sz="4" w:space="0" w:color="auto"/>
              <w:left w:val="nil"/>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r w:rsidRPr="00A61E27">
              <w:rPr>
                <w:rFonts w:ascii="华文楷体" w:eastAsia="华文楷体" w:hAnsi="华文楷体" w:cs="宋体" w:hint="eastAsia"/>
                <w:kern w:val="0"/>
                <w:sz w:val="28"/>
                <w:szCs w:val="28"/>
              </w:rPr>
              <w:t>028-65186699</w:t>
            </w:r>
          </w:p>
        </w:tc>
        <w:tc>
          <w:tcPr>
            <w:tcW w:w="1520" w:type="pct"/>
            <w:tcBorders>
              <w:top w:val="single" w:sz="4" w:space="0" w:color="auto"/>
              <w:left w:val="nil"/>
              <w:bottom w:val="single" w:sz="4" w:space="0" w:color="auto"/>
              <w:right w:val="single" w:sz="4" w:space="0" w:color="auto"/>
            </w:tcBorders>
            <w:shd w:val="clear" w:color="auto" w:fill="auto"/>
            <w:vAlign w:val="center"/>
          </w:tcPr>
          <w:p w:rsidR="00C9233A" w:rsidRPr="00A61E27" w:rsidRDefault="00C9233A" w:rsidP="0081763B">
            <w:pPr>
              <w:widowControl/>
              <w:adjustRightInd w:val="0"/>
              <w:snapToGrid w:val="0"/>
              <w:spacing w:line="520" w:lineRule="exact"/>
              <w:jc w:val="center"/>
              <w:rPr>
                <w:rFonts w:ascii="华文楷体" w:eastAsia="华文楷体" w:hAnsi="华文楷体" w:cs="宋体"/>
                <w:kern w:val="0"/>
                <w:sz w:val="28"/>
                <w:szCs w:val="28"/>
              </w:rPr>
            </w:pPr>
          </w:p>
        </w:tc>
      </w:tr>
    </w:tbl>
    <w:p w:rsidR="00F865AF" w:rsidRPr="00A61E27" w:rsidRDefault="00F865AF" w:rsidP="0081763B">
      <w:pPr>
        <w:pStyle w:val="2"/>
        <w:spacing w:before="93" w:after="93"/>
        <w:ind w:firstLine="641"/>
      </w:pPr>
      <w:r w:rsidRPr="00A61E27">
        <w:rPr>
          <w:rFonts w:hint="eastAsia"/>
        </w:rPr>
        <w:t>一、展品发运事项</w:t>
      </w:r>
    </w:p>
    <w:p w:rsidR="00F865AF" w:rsidRPr="00A61E27" w:rsidRDefault="00F865AF" w:rsidP="0081763B">
      <w:pPr>
        <w:adjustRightInd w:val="0"/>
        <w:snapToGrid w:val="0"/>
        <w:spacing w:line="560" w:lineRule="exact"/>
        <w:ind w:firstLineChars="200" w:firstLine="640"/>
        <w:rPr>
          <w:rFonts w:ascii="仿宋" w:eastAsia="仿宋" w:hAnsi="仿宋"/>
          <w:sz w:val="32"/>
          <w:szCs w:val="32"/>
        </w:rPr>
      </w:pPr>
      <w:r w:rsidRPr="00A61E27">
        <w:rPr>
          <w:rFonts w:ascii="仿宋" w:eastAsia="仿宋" w:hAnsi="仿宋" w:hint="eastAsia"/>
          <w:sz w:val="32"/>
          <w:szCs w:val="32"/>
        </w:rPr>
        <w:t>收货单位：成都</w:t>
      </w:r>
      <w:proofErr w:type="gramStart"/>
      <w:r w:rsidRPr="00A61E27">
        <w:rPr>
          <w:rFonts w:ascii="仿宋" w:eastAsia="仿宋" w:hAnsi="仿宋" w:hint="eastAsia"/>
          <w:sz w:val="32"/>
          <w:szCs w:val="32"/>
        </w:rPr>
        <w:t>纵连展会</w:t>
      </w:r>
      <w:proofErr w:type="gramEnd"/>
      <w:r w:rsidRPr="00A61E27">
        <w:rPr>
          <w:rFonts w:ascii="仿宋" w:eastAsia="仿宋" w:hAnsi="仿宋" w:hint="eastAsia"/>
          <w:sz w:val="32"/>
          <w:szCs w:val="32"/>
        </w:rPr>
        <w:t>物流有限公司</w:t>
      </w:r>
    </w:p>
    <w:p w:rsidR="00F865AF" w:rsidRPr="00A61E27" w:rsidRDefault="00F865AF" w:rsidP="0081763B">
      <w:pPr>
        <w:adjustRightInd w:val="0"/>
        <w:snapToGrid w:val="0"/>
        <w:spacing w:line="560" w:lineRule="exact"/>
        <w:ind w:firstLineChars="200" w:firstLine="640"/>
        <w:rPr>
          <w:rFonts w:ascii="仿宋" w:eastAsia="仿宋" w:hAnsi="仿宋"/>
          <w:sz w:val="32"/>
          <w:szCs w:val="32"/>
        </w:rPr>
      </w:pPr>
      <w:r w:rsidRPr="00A61E27">
        <w:rPr>
          <w:rFonts w:ascii="仿宋" w:eastAsia="仿宋" w:hAnsi="仿宋" w:hint="eastAsia"/>
          <w:sz w:val="32"/>
          <w:szCs w:val="32"/>
        </w:rPr>
        <w:t>收货地址：四川省成都市天府大道</w:t>
      </w:r>
      <w:proofErr w:type="gramStart"/>
      <w:r w:rsidRPr="00A61E27">
        <w:rPr>
          <w:rFonts w:ascii="仿宋" w:eastAsia="仿宋" w:hAnsi="仿宋" w:hint="eastAsia"/>
          <w:sz w:val="32"/>
          <w:szCs w:val="32"/>
        </w:rPr>
        <w:t>中段世纪</w:t>
      </w:r>
      <w:proofErr w:type="gramEnd"/>
      <w:r w:rsidRPr="00A61E27">
        <w:rPr>
          <w:rFonts w:ascii="仿宋" w:eastAsia="仿宋" w:hAnsi="仿宋" w:hint="eastAsia"/>
          <w:sz w:val="32"/>
          <w:szCs w:val="32"/>
        </w:rPr>
        <w:t>城新国际会展中心精品街104-1-12</w:t>
      </w:r>
      <w:r w:rsidR="00AA6A5A" w:rsidRPr="00A61E27">
        <w:rPr>
          <w:rFonts w:ascii="仿宋" w:eastAsia="仿宋" w:hAnsi="仿宋" w:hint="eastAsia"/>
          <w:sz w:val="32"/>
          <w:szCs w:val="32"/>
        </w:rPr>
        <w:t>。</w:t>
      </w:r>
    </w:p>
    <w:p w:rsidR="00F865AF" w:rsidRPr="00A61E27" w:rsidRDefault="00F865AF" w:rsidP="0081763B">
      <w:pPr>
        <w:adjustRightInd w:val="0"/>
        <w:snapToGrid w:val="0"/>
        <w:spacing w:line="560" w:lineRule="exact"/>
        <w:ind w:firstLineChars="200" w:firstLine="640"/>
        <w:rPr>
          <w:rFonts w:ascii="仿宋" w:eastAsia="仿宋" w:hAnsi="仿宋"/>
          <w:sz w:val="32"/>
          <w:szCs w:val="32"/>
        </w:rPr>
      </w:pPr>
      <w:r w:rsidRPr="00A61E27">
        <w:rPr>
          <w:rFonts w:ascii="仿宋" w:eastAsia="仿宋" w:hAnsi="仿宋" w:hint="eastAsia"/>
          <w:sz w:val="32"/>
          <w:szCs w:val="32"/>
        </w:rPr>
        <w:t>收 货 人：袁春18080826931</w:t>
      </w:r>
      <w:r w:rsidR="00E96D04" w:rsidRPr="00A61E27">
        <w:rPr>
          <w:rFonts w:ascii="仿宋" w:eastAsia="仿宋" w:hAnsi="仿宋" w:hint="eastAsia"/>
          <w:sz w:val="32"/>
          <w:szCs w:val="32"/>
        </w:rPr>
        <w:t>转</w:t>
      </w:r>
      <w:r w:rsidR="00E96D04" w:rsidRPr="00A61E27">
        <w:rPr>
          <w:rFonts w:ascii="仿宋" w:eastAsia="仿宋" w:hAnsi="仿宋" w:hint="eastAsia"/>
          <w:sz w:val="32"/>
          <w:szCs w:val="32"/>
          <w:u w:val="single"/>
        </w:rPr>
        <w:t xml:space="preserve">       </w:t>
      </w:r>
      <w:r w:rsidR="00E96D04" w:rsidRPr="00A61E27">
        <w:rPr>
          <w:rFonts w:ascii="仿宋" w:eastAsia="仿宋" w:hAnsi="仿宋" w:hint="eastAsia"/>
          <w:sz w:val="32"/>
          <w:szCs w:val="32"/>
        </w:rPr>
        <w:t>（</w:t>
      </w:r>
      <w:r w:rsidR="005C7B5D" w:rsidRPr="00A61E27">
        <w:rPr>
          <w:rFonts w:ascii="仿宋" w:eastAsia="仿宋" w:hAnsi="仿宋" w:hint="eastAsia"/>
          <w:b/>
          <w:sz w:val="32"/>
          <w:szCs w:val="32"/>
        </w:rPr>
        <w:t>请务必填写清楚</w:t>
      </w:r>
      <w:r w:rsidR="00E96D04" w:rsidRPr="00A61E27">
        <w:rPr>
          <w:rFonts w:ascii="仿宋" w:eastAsia="仿宋" w:hAnsi="仿宋" w:hint="eastAsia"/>
          <w:b/>
          <w:sz w:val="32"/>
          <w:szCs w:val="32"/>
        </w:rPr>
        <w:t>自制教具+学校+作品上传人姓名</w:t>
      </w:r>
      <w:r w:rsidR="00E96D04" w:rsidRPr="00A61E27">
        <w:rPr>
          <w:rFonts w:ascii="仿宋" w:eastAsia="仿宋" w:hAnsi="仿宋" w:hint="eastAsia"/>
          <w:sz w:val="32"/>
          <w:szCs w:val="32"/>
        </w:rPr>
        <w:t>）</w:t>
      </w:r>
    </w:p>
    <w:p w:rsidR="006B2304" w:rsidRPr="00A61E27" w:rsidRDefault="00F865AF" w:rsidP="007A3DFE">
      <w:pPr>
        <w:adjustRightInd w:val="0"/>
        <w:snapToGrid w:val="0"/>
        <w:spacing w:line="560" w:lineRule="exact"/>
        <w:ind w:firstLineChars="200" w:firstLine="640"/>
        <w:rPr>
          <w:rFonts w:ascii="仿宋" w:eastAsia="仿宋" w:hAnsi="仿宋"/>
          <w:sz w:val="32"/>
          <w:szCs w:val="32"/>
        </w:rPr>
      </w:pPr>
      <w:r w:rsidRPr="00A61E27">
        <w:rPr>
          <w:rFonts w:ascii="仿宋" w:eastAsia="仿宋" w:hAnsi="仿宋" w:hint="eastAsia"/>
          <w:sz w:val="32"/>
          <w:szCs w:val="32"/>
        </w:rPr>
        <w:t>取货须知：货物</w:t>
      </w:r>
      <w:proofErr w:type="gramStart"/>
      <w:r w:rsidRPr="00A61E27">
        <w:rPr>
          <w:rFonts w:ascii="仿宋" w:eastAsia="仿宋" w:hAnsi="仿宋" w:hint="eastAsia"/>
          <w:sz w:val="32"/>
          <w:szCs w:val="32"/>
        </w:rPr>
        <w:t>到达纵连仓库</w:t>
      </w:r>
      <w:proofErr w:type="gramEnd"/>
      <w:r w:rsidRPr="00A61E27">
        <w:rPr>
          <w:rFonts w:ascii="仿宋" w:eastAsia="仿宋" w:hAnsi="仿宋" w:hint="eastAsia"/>
          <w:sz w:val="32"/>
          <w:szCs w:val="32"/>
        </w:rPr>
        <w:t>后，展商须先到仓库确认</w:t>
      </w:r>
      <w:r w:rsidRPr="00A61E27">
        <w:rPr>
          <w:rFonts w:ascii="仿宋" w:eastAsia="仿宋" w:hAnsi="仿宋" w:hint="eastAsia"/>
          <w:sz w:val="32"/>
          <w:szCs w:val="32"/>
        </w:rPr>
        <w:lastRenderedPageBreak/>
        <w:t>货物并办理提货手续，再</w:t>
      </w:r>
      <w:proofErr w:type="gramStart"/>
      <w:r w:rsidRPr="00A61E27">
        <w:rPr>
          <w:rFonts w:ascii="仿宋" w:eastAsia="仿宋" w:hAnsi="仿宋" w:hint="eastAsia"/>
          <w:sz w:val="32"/>
          <w:szCs w:val="32"/>
        </w:rPr>
        <w:t>由纵连</w:t>
      </w:r>
      <w:proofErr w:type="gramEnd"/>
      <w:r w:rsidRPr="00A61E27">
        <w:rPr>
          <w:rFonts w:ascii="仿宋" w:eastAsia="仿宋" w:hAnsi="仿宋" w:hint="eastAsia"/>
          <w:sz w:val="32"/>
          <w:szCs w:val="32"/>
        </w:rPr>
        <w:t>工作人员将货物送至展位。</w:t>
      </w:r>
    </w:p>
    <w:p w:rsidR="0081763B" w:rsidRPr="00A61E27" w:rsidRDefault="00F865AF" w:rsidP="00AA6A5A">
      <w:pPr>
        <w:adjustRightInd w:val="0"/>
        <w:snapToGrid w:val="0"/>
        <w:spacing w:beforeLines="50" w:before="156" w:afterLines="50" w:after="156" w:line="560" w:lineRule="exact"/>
        <w:ind w:firstLineChars="200" w:firstLine="643"/>
        <w:rPr>
          <w:rFonts w:ascii="仿宋" w:eastAsia="仿宋" w:hAnsi="仿宋"/>
          <w:b/>
          <w:sz w:val="32"/>
          <w:szCs w:val="32"/>
        </w:rPr>
      </w:pPr>
      <w:r w:rsidRPr="00A61E27">
        <w:rPr>
          <w:rFonts w:ascii="仿宋" w:eastAsia="仿宋" w:hAnsi="仿宋" w:hint="eastAsia"/>
          <w:b/>
          <w:sz w:val="32"/>
          <w:szCs w:val="32"/>
        </w:rPr>
        <w:t>箱件</w:t>
      </w:r>
      <w:proofErr w:type="gramStart"/>
      <w:r w:rsidRPr="00A61E27">
        <w:rPr>
          <w:rFonts w:ascii="仿宋" w:eastAsia="仿宋" w:hAnsi="仿宋" w:hint="eastAsia"/>
          <w:b/>
          <w:sz w:val="32"/>
          <w:szCs w:val="32"/>
        </w:rPr>
        <w:t>唛</w:t>
      </w:r>
      <w:proofErr w:type="gramEnd"/>
      <w:r w:rsidRPr="00A61E27">
        <w:rPr>
          <w:rFonts w:ascii="仿宋" w:eastAsia="仿宋" w:hAnsi="仿宋" w:hint="eastAsia"/>
          <w:b/>
          <w:sz w:val="32"/>
          <w:szCs w:val="32"/>
        </w:rPr>
        <w:t>头</w:t>
      </w:r>
      <w:r w:rsidR="00E821F4" w:rsidRPr="00A61E27">
        <w:rPr>
          <w:rFonts w:ascii="仿宋" w:eastAsia="仿宋" w:hAnsi="仿宋" w:hint="eastAsia"/>
          <w:b/>
          <w:sz w:val="32"/>
          <w:szCs w:val="32"/>
        </w:rPr>
        <w:t>模板见下表</w:t>
      </w:r>
      <w:r w:rsidRPr="00A61E27">
        <w:rPr>
          <w:rFonts w:ascii="仿宋" w:eastAsia="仿宋" w:hAnsi="仿宋" w:hint="eastAsia"/>
          <w:b/>
          <w:sz w:val="32"/>
          <w:szCs w:val="32"/>
        </w:rPr>
        <w:t>，请</w:t>
      </w:r>
      <w:r w:rsidR="00E821F4" w:rsidRPr="00A61E27">
        <w:rPr>
          <w:rFonts w:ascii="仿宋" w:eastAsia="仿宋" w:hAnsi="仿宋" w:hint="eastAsia"/>
          <w:b/>
          <w:sz w:val="32"/>
          <w:szCs w:val="32"/>
        </w:rPr>
        <w:t>务必</w:t>
      </w:r>
      <w:r w:rsidRPr="00A61E27">
        <w:rPr>
          <w:rFonts w:ascii="仿宋" w:eastAsia="仿宋" w:hAnsi="仿宋" w:hint="eastAsia"/>
          <w:b/>
          <w:sz w:val="32"/>
          <w:szCs w:val="32"/>
        </w:rPr>
        <w:t>在展品的外包装上</w:t>
      </w:r>
      <w:r w:rsidR="00E821F4" w:rsidRPr="00A61E27">
        <w:rPr>
          <w:rFonts w:ascii="仿宋" w:eastAsia="仿宋" w:hAnsi="仿宋" w:hint="eastAsia"/>
          <w:b/>
          <w:sz w:val="32"/>
          <w:szCs w:val="32"/>
        </w:rPr>
        <w:t>粘贴</w:t>
      </w:r>
      <w:r w:rsidRPr="00A61E27">
        <w:rPr>
          <w:rFonts w:ascii="仿宋" w:eastAsia="仿宋" w:hAnsi="仿宋" w:hint="eastAsia"/>
          <w:b/>
          <w:sz w:val="32"/>
          <w:szCs w:val="32"/>
        </w:rPr>
        <w:t>标明。</w:t>
      </w:r>
    </w:p>
    <w:tbl>
      <w:tblPr>
        <w:tblW w:w="9398" w:type="dxa"/>
        <w:jc w:val="center"/>
        <w:tblInd w:w="-544" w:type="dxa"/>
        <w:tblLayout w:type="fixed"/>
        <w:tblLook w:val="04A0" w:firstRow="1" w:lastRow="0" w:firstColumn="1" w:lastColumn="0" w:noHBand="0" w:noVBand="1"/>
      </w:tblPr>
      <w:tblGrid>
        <w:gridCol w:w="3946"/>
        <w:gridCol w:w="5452"/>
      </w:tblGrid>
      <w:tr w:rsidR="00A61E27" w:rsidRPr="00A61E27" w:rsidTr="00F865AF">
        <w:trPr>
          <w:trHeight w:val="366"/>
          <w:jc w:val="center"/>
        </w:trPr>
        <w:tc>
          <w:tcPr>
            <w:tcW w:w="3946" w:type="dxa"/>
            <w:tcBorders>
              <w:top w:val="single" w:sz="4" w:space="0" w:color="auto"/>
              <w:left w:val="single" w:sz="4" w:space="0" w:color="auto"/>
              <w:bottom w:val="single" w:sz="4" w:space="0" w:color="auto"/>
              <w:right w:val="single" w:sz="4" w:space="0" w:color="auto"/>
            </w:tcBorders>
            <w:shd w:val="clear" w:color="auto" w:fill="auto"/>
            <w:vAlign w:val="center"/>
          </w:tcPr>
          <w:p w:rsidR="00F865AF" w:rsidRPr="00A61E27" w:rsidRDefault="00F865AF" w:rsidP="006B2304">
            <w:pPr>
              <w:widowControl/>
              <w:adjustRightInd w:val="0"/>
              <w:snapToGrid w:val="0"/>
              <w:spacing w:line="520" w:lineRule="exact"/>
              <w:jc w:val="left"/>
              <w:rPr>
                <w:rFonts w:ascii="华文楷体" w:eastAsia="华文楷体" w:hAnsi="华文楷体" w:cs="宋体"/>
                <w:kern w:val="0"/>
                <w:sz w:val="28"/>
                <w:szCs w:val="32"/>
              </w:rPr>
            </w:pPr>
            <w:r w:rsidRPr="00A61E27">
              <w:rPr>
                <w:rFonts w:ascii="华文楷体" w:eastAsia="华文楷体" w:hAnsi="华文楷体" w:cs="宋体" w:hint="eastAsia"/>
                <w:kern w:val="0"/>
                <w:sz w:val="28"/>
                <w:szCs w:val="32"/>
              </w:rPr>
              <w:t>发货人：</w:t>
            </w:r>
            <w:r w:rsidRPr="00A61E27">
              <w:rPr>
                <w:rFonts w:ascii="华文楷体" w:eastAsia="华文楷体" w:hAnsi="华文楷体"/>
                <w:kern w:val="0"/>
                <w:sz w:val="28"/>
                <w:szCs w:val="32"/>
              </w:rPr>
              <w:t xml:space="preserve"> </w:t>
            </w:r>
          </w:p>
        </w:tc>
        <w:tc>
          <w:tcPr>
            <w:tcW w:w="5452" w:type="dxa"/>
            <w:tcBorders>
              <w:top w:val="single" w:sz="4" w:space="0" w:color="auto"/>
              <w:left w:val="nil"/>
              <w:bottom w:val="single" w:sz="4" w:space="0" w:color="auto"/>
              <w:right w:val="single" w:sz="4" w:space="0" w:color="auto"/>
            </w:tcBorders>
            <w:shd w:val="clear" w:color="auto" w:fill="auto"/>
            <w:vAlign w:val="center"/>
          </w:tcPr>
          <w:p w:rsidR="00F865AF" w:rsidRPr="00A61E27" w:rsidRDefault="00F865AF" w:rsidP="006B2304">
            <w:pPr>
              <w:widowControl/>
              <w:adjustRightInd w:val="0"/>
              <w:snapToGrid w:val="0"/>
              <w:spacing w:line="520" w:lineRule="exact"/>
              <w:jc w:val="left"/>
              <w:rPr>
                <w:rFonts w:ascii="华文楷体" w:eastAsia="华文楷体" w:hAnsi="华文楷体" w:cs="宋体"/>
                <w:kern w:val="0"/>
                <w:sz w:val="28"/>
                <w:szCs w:val="32"/>
              </w:rPr>
            </w:pPr>
            <w:r w:rsidRPr="00A61E27">
              <w:rPr>
                <w:rFonts w:ascii="华文楷体" w:eastAsia="华文楷体" w:hAnsi="华文楷体" w:cs="宋体" w:hint="eastAsia"/>
                <w:kern w:val="0"/>
                <w:sz w:val="28"/>
                <w:szCs w:val="32"/>
              </w:rPr>
              <w:t>联系方式：</w:t>
            </w:r>
            <w:r w:rsidRPr="00A61E27">
              <w:rPr>
                <w:rFonts w:ascii="华文楷体" w:eastAsia="华文楷体" w:hAnsi="华文楷体"/>
                <w:kern w:val="0"/>
                <w:sz w:val="28"/>
                <w:szCs w:val="32"/>
              </w:rPr>
              <w:t xml:space="preserve"> </w:t>
            </w:r>
          </w:p>
        </w:tc>
      </w:tr>
      <w:tr w:rsidR="00A61E27" w:rsidRPr="00A61E27" w:rsidTr="00F865AF">
        <w:trPr>
          <w:trHeight w:val="374"/>
          <w:jc w:val="center"/>
        </w:trPr>
        <w:tc>
          <w:tcPr>
            <w:tcW w:w="9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65AF" w:rsidRPr="00A61E27" w:rsidRDefault="0071112D" w:rsidP="00C454AA">
            <w:pPr>
              <w:widowControl/>
              <w:adjustRightInd w:val="0"/>
              <w:snapToGrid w:val="0"/>
              <w:spacing w:line="520" w:lineRule="exact"/>
              <w:jc w:val="left"/>
              <w:rPr>
                <w:rFonts w:ascii="华文楷体" w:eastAsia="华文楷体" w:hAnsi="华文楷体" w:cs="宋体"/>
                <w:kern w:val="0"/>
                <w:sz w:val="28"/>
                <w:szCs w:val="32"/>
              </w:rPr>
            </w:pPr>
            <w:r w:rsidRPr="00A61E27">
              <w:rPr>
                <w:rFonts w:ascii="华文楷体" w:eastAsia="华文楷体" w:hAnsi="华文楷体" w:cs="宋体" w:hint="eastAsia"/>
                <w:kern w:val="0"/>
                <w:sz w:val="28"/>
                <w:szCs w:val="32"/>
              </w:rPr>
              <w:t>参评</w:t>
            </w:r>
            <w:r w:rsidR="00C454AA" w:rsidRPr="00A61E27">
              <w:rPr>
                <w:rFonts w:ascii="华文楷体" w:eastAsia="华文楷体" w:hAnsi="华文楷体" w:cs="宋体" w:hint="eastAsia"/>
                <w:kern w:val="0"/>
                <w:sz w:val="28"/>
                <w:szCs w:val="32"/>
              </w:rPr>
              <w:t>学校</w:t>
            </w:r>
            <w:r w:rsidR="00F865AF" w:rsidRPr="00A61E27">
              <w:rPr>
                <w:rFonts w:ascii="华文楷体" w:eastAsia="华文楷体" w:hAnsi="华文楷体" w:cs="宋体" w:hint="eastAsia"/>
                <w:kern w:val="0"/>
                <w:sz w:val="28"/>
                <w:szCs w:val="32"/>
              </w:rPr>
              <w:t>：</w:t>
            </w:r>
          </w:p>
        </w:tc>
      </w:tr>
      <w:tr w:rsidR="00A61E27" w:rsidRPr="00A61E27" w:rsidTr="00F865AF">
        <w:trPr>
          <w:trHeight w:val="474"/>
          <w:jc w:val="center"/>
        </w:trPr>
        <w:tc>
          <w:tcPr>
            <w:tcW w:w="9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65AF" w:rsidRPr="00A61E27" w:rsidRDefault="00F865AF" w:rsidP="006B2304">
            <w:pPr>
              <w:widowControl/>
              <w:adjustRightInd w:val="0"/>
              <w:snapToGrid w:val="0"/>
              <w:spacing w:line="520" w:lineRule="exact"/>
              <w:jc w:val="left"/>
              <w:rPr>
                <w:rFonts w:ascii="华文楷体" w:eastAsia="华文楷体" w:hAnsi="华文楷体" w:cs="宋体"/>
                <w:kern w:val="0"/>
                <w:sz w:val="28"/>
                <w:szCs w:val="32"/>
              </w:rPr>
            </w:pPr>
            <w:r w:rsidRPr="00A61E27">
              <w:rPr>
                <w:rFonts w:ascii="华文楷体" w:eastAsia="华文楷体" w:hAnsi="华文楷体" w:cs="宋体" w:hint="eastAsia"/>
                <w:kern w:val="0"/>
                <w:sz w:val="28"/>
                <w:szCs w:val="32"/>
              </w:rPr>
              <w:t>展会名称：</w:t>
            </w:r>
            <w:r w:rsidR="009557AA" w:rsidRPr="00A61E27">
              <w:rPr>
                <w:rFonts w:ascii="华文楷体" w:eastAsia="华文楷体" w:hAnsi="华文楷体" w:cs="宋体" w:hint="eastAsia"/>
                <w:kern w:val="0"/>
                <w:sz w:val="28"/>
                <w:szCs w:val="32"/>
              </w:rPr>
              <w:t>全国高校教师教学创新大赛——第五届全国高等学校教师自制实验教学仪器设备创新大赛及优秀作品展示活动</w:t>
            </w:r>
          </w:p>
        </w:tc>
      </w:tr>
      <w:tr w:rsidR="00A61E27" w:rsidRPr="00A61E27" w:rsidTr="00F865AF">
        <w:trPr>
          <w:trHeight w:val="416"/>
          <w:jc w:val="center"/>
        </w:trPr>
        <w:tc>
          <w:tcPr>
            <w:tcW w:w="9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65AF" w:rsidRPr="00A61E27" w:rsidRDefault="00F865AF" w:rsidP="006B2304">
            <w:pPr>
              <w:widowControl/>
              <w:adjustRightInd w:val="0"/>
              <w:snapToGrid w:val="0"/>
              <w:spacing w:line="520" w:lineRule="exact"/>
              <w:jc w:val="left"/>
              <w:rPr>
                <w:rFonts w:ascii="华文楷体" w:eastAsia="华文楷体" w:hAnsi="华文楷体" w:cs="宋体"/>
                <w:kern w:val="0"/>
                <w:sz w:val="28"/>
                <w:szCs w:val="32"/>
              </w:rPr>
            </w:pPr>
            <w:r w:rsidRPr="00A61E27">
              <w:rPr>
                <w:rFonts w:ascii="华文楷体" w:eastAsia="华文楷体" w:hAnsi="华文楷体" w:cs="宋体" w:hint="eastAsia"/>
                <w:kern w:val="0"/>
                <w:sz w:val="28"/>
                <w:szCs w:val="32"/>
              </w:rPr>
              <w:t>收货单位：成都</w:t>
            </w:r>
            <w:proofErr w:type="gramStart"/>
            <w:r w:rsidRPr="00A61E27">
              <w:rPr>
                <w:rFonts w:ascii="华文楷体" w:eastAsia="华文楷体" w:hAnsi="华文楷体" w:cs="宋体" w:hint="eastAsia"/>
                <w:kern w:val="0"/>
                <w:sz w:val="28"/>
                <w:szCs w:val="32"/>
              </w:rPr>
              <w:t>纵连展会</w:t>
            </w:r>
            <w:proofErr w:type="gramEnd"/>
            <w:r w:rsidRPr="00A61E27">
              <w:rPr>
                <w:rFonts w:ascii="华文楷体" w:eastAsia="华文楷体" w:hAnsi="华文楷体" w:cs="宋体" w:hint="eastAsia"/>
                <w:kern w:val="0"/>
                <w:sz w:val="28"/>
                <w:szCs w:val="32"/>
              </w:rPr>
              <w:t>物流有限公司</w:t>
            </w:r>
          </w:p>
        </w:tc>
      </w:tr>
      <w:tr w:rsidR="00A61E27" w:rsidRPr="00A61E27" w:rsidTr="00F865AF">
        <w:trPr>
          <w:trHeight w:val="416"/>
          <w:jc w:val="center"/>
        </w:trPr>
        <w:tc>
          <w:tcPr>
            <w:tcW w:w="9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65AF" w:rsidRPr="00A61E27" w:rsidRDefault="00F865AF" w:rsidP="006B2304">
            <w:pPr>
              <w:widowControl/>
              <w:adjustRightInd w:val="0"/>
              <w:snapToGrid w:val="0"/>
              <w:spacing w:line="520" w:lineRule="exact"/>
              <w:jc w:val="left"/>
              <w:rPr>
                <w:rFonts w:ascii="华文楷体" w:eastAsia="华文楷体" w:hAnsi="华文楷体" w:cs="宋体"/>
                <w:kern w:val="0"/>
                <w:sz w:val="28"/>
                <w:szCs w:val="32"/>
              </w:rPr>
            </w:pPr>
            <w:r w:rsidRPr="00A61E27">
              <w:rPr>
                <w:rFonts w:ascii="华文楷体" w:eastAsia="华文楷体" w:hAnsi="华文楷体" w:cs="宋体" w:hint="eastAsia"/>
                <w:kern w:val="0"/>
                <w:sz w:val="28"/>
                <w:szCs w:val="32"/>
              </w:rPr>
              <w:t>收货地址：四川省成都市天府大道</w:t>
            </w:r>
            <w:proofErr w:type="gramStart"/>
            <w:r w:rsidRPr="00A61E27">
              <w:rPr>
                <w:rFonts w:ascii="华文楷体" w:eastAsia="华文楷体" w:hAnsi="华文楷体" w:cs="宋体" w:hint="eastAsia"/>
                <w:kern w:val="0"/>
                <w:sz w:val="28"/>
                <w:szCs w:val="32"/>
              </w:rPr>
              <w:t>中段世纪</w:t>
            </w:r>
            <w:proofErr w:type="gramEnd"/>
            <w:r w:rsidRPr="00A61E27">
              <w:rPr>
                <w:rFonts w:ascii="华文楷体" w:eastAsia="华文楷体" w:hAnsi="华文楷体" w:cs="宋体" w:hint="eastAsia"/>
                <w:kern w:val="0"/>
                <w:sz w:val="28"/>
                <w:szCs w:val="32"/>
              </w:rPr>
              <w:t>城新国际会展中心精品街104-1-12</w:t>
            </w:r>
          </w:p>
        </w:tc>
      </w:tr>
      <w:tr w:rsidR="00A61E27" w:rsidRPr="00A61E27" w:rsidTr="00F865AF">
        <w:trPr>
          <w:trHeight w:val="416"/>
          <w:jc w:val="center"/>
        </w:trPr>
        <w:tc>
          <w:tcPr>
            <w:tcW w:w="9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65AF" w:rsidRPr="00A61E27" w:rsidRDefault="00F865AF" w:rsidP="009557AA">
            <w:pPr>
              <w:widowControl/>
              <w:adjustRightInd w:val="0"/>
              <w:snapToGrid w:val="0"/>
              <w:spacing w:line="520" w:lineRule="exact"/>
              <w:jc w:val="left"/>
              <w:rPr>
                <w:rFonts w:ascii="华文楷体" w:eastAsia="华文楷体" w:hAnsi="华文楷体" w:cs="宋体"/>
                <w:kern w:val="0"/>
                <w:sz w:val="28"/>
                <w:szCs w:val="32"/>
              </w:rPr>
            </w:pPr>
            <w:r w:rsidRPr="00A61E27">
              <w:rPr>
                <w:rFonts w:ascii="华文楷体" w:eastAsia="华文楷体" w:hAnsi="华文楷体" w:cs="宋体" w:hint="eastAsia"/>
                <w:kern w:val="0"/>
                <w:sz w:val="28"/>
                <w:szCs w:val="32"/>
              </w:rPr>
              <w:t>收货人：袁春</w:t>
            </w:r>
            <w:r w:rsidRPr="00A61E27">
              <w:rPr>
                <w:rFonts w:ascii="华文楷体" w:eastAsia="华文楷体" w:hAnsi="华文楷体" w:hint="eastAsia"/>
                <w:sz w:val="28"/>
                <w:szCs w:val="32"/>
              </w:rPr>
              <w:t>18080826931</w:t>
            </w:r>
            <w:r w:rsidRPr="00A61E27">
              <w:rPr>
                <w:rFonts w:ascii="华文楷体" w:eastAsia="华文楷体" w:hAnsi="华文楷体" w:cs="宋体" w:hint="eastAsia"/>
                <w:kern w:val="0"/>
                <w:sz w:val="28"/>
                <w:szCs w:val="32"/>
              </w:rPr>
              <w:t>（转）</w:t>
            </w:r>
            <w:r w:rsidR="009557AA" w:rsidRPr="00A61E27">
              <w:rPr>
                <w:rFonts w:ascii="华文楷体" w:eastAsia="华文楷体" w:hAnsi="华文楷体" w:cs="宋体" w:hint="eastAsia"/>
                <w:kern w:val="0"/>
                <w:sz w:val="28"/>
                <w:szCs w:val="32"/>
                <w:u w:val="single"/>
              </w:rPr>
              <w:t xml:space="preserve">            </w:t>
            </w:r>
            <w:r w:rsidRPr="00A61E27">
              <w:rPr>
                <w:rFonts w:ascii="华文楷体" w:eastAsia="华文楷体" w:hAnsi="华文楷体" w:cs="宋体" w:hint="eastAsia"/>
                <w:kern w:val="0"/>
                <w:sz w:val="28"/>
                <w:szCs w:val="32"/>
                <w:u w:val="single"/>
              </w:rPr>
              <w:t xml:space="preserve">    </w:t>
            </w:r>
            <w:r w:rsidR="009557AA" w:rsidRPr="00A61E27">
              <w:rPr>
                <w:rFonts w:ascii="华文楷体" w:eastAsia="华文楷体" w:hAnsi="华文楷体" w:cs="宋体" w:hint="eastAsia"/>
                <w:kern w:val="0"/>
                <w:sz w:val="28"/>
                <w:szCs w:val="32"/>
                <w:u w:val="single"/>
              </w:rPr>
              <w:t xml:space="preserve">   </w:t>
            </w:r>
            <w:r w:rsidRPr="00A61E27">
              <w:rPr>
                <w:rFonts w:ascii="华文楷体" w:eastAsia="华文楷体" w:hAnsi="华文楷体" w:cs="宋体" w:hint="eastAsia"/>
                <w:kern w:val="0"/>
                <w:sz w:val="28"/>
                <w:szCs w:val="32"/>
                <w:u w:val="single"/>
              </w:rPr>
              <w:t xml:space="preserve"> </w:t>
            </w:r>
            <w:r w:rsidRPr="00A61E27">
              <w:rPr>
                <w:rFonts w:ascii="华文楷体" w:eastAsia="华文楷体" w:hAnsi="华文楷体" w:cs="宋体" w:hint="eastAsia"/>
                <w:kern w:val="0"/>
                <w:sz w:val="28"/>
                <w:szCs w:val="32"/>
              </w:rPr>
              <w:t>（</w:t>
            </w:r>
            <w:r w:rsidR="009557AA" w:rsidRPr="00A61E27">
              <w:rPr>
                <w:rFonts w:ascii="华文楷体" w:eastAsia="华文楷体" w:hAnsi="华文楷体" w:cs="宋体" w:hint="eastAsia"/>
                <w:kern w:val="0"/>
                <w:sz w:val="28"/>
                <w:szCs w:val="32"/>
              </w:rPr>
              <w:t>自制教具+学校+作品上传人姓名</w:t>
            </w:r>
            <w:r w:rsidRPr="00A61E27">
              <w:rPr>
                <w:rFonts w:ascii="华文楷体" w:eastAsia="华文楷体" w:hAnsi="华文楷体" w:cs="宋体" w:hint="eastAsia"/>
                <w:kern w:val="0"/>
                <w:sz w:val="28"/>
                <w:szCs w:val="32"/>
              </w:rPr>
              <w:t>）</w:t>
            </w:r>
          </w:p>
        </w:tc>
      </w:tr>
      <w:tr w:rsidR="00A61E27" w:rsidRPr="00A61E27" w:rsidTr="00F865AF">
        <w:trPr>
          <w:trHeight w:val="409"/>
          <w:jc w:val="center"/>
        </w:trPr>
        <w:tc>
          <w:tcPr>
            <w:tcW w:w="9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B2304" w:rsidRPr="00A61E27" w:rsidRDefault="00F865AF" w:rsidP="006B2304">
            <w:pPr>
              <w:widowControl/>
              <w:adjustRightInd w:val="0"/>
              <w:snapToGrid w:val="0"/>
              <w:spacing w:line="520" w:lineRule="exact"/>
              <w:jc w:val="left"/>
              <w:rPr>
                <w:rFonts w:ascii="华文楷体" w:eastAsia="华文楷体" w:hAnsi="华文楷体"/>
                <w:kern w:val="0"/>
                <w:sz w:val="28"/>
                <w:szCs w:val="32"/>
              </w:rPr>
            </w:pPr>
            <w:r w:rsidRPr="00A61E27">
              <w:rPr>
                <w:rFonts w:ascii="华文楷体" w:eastAsia="华文楷体" w:hAnsi="华文楷体" w:cs="宋体" w:hint="eastAsia"/>
                <w:kern w:val="0"/>
                <w:sz w:val="28"/>
                <w:szCs w:val="32"/>
              </w:rPr>
              <w:t>数量：</w:t>
            </w:r>
            <w:r w:rsidRPr="00A61E27">
              <w:rPr>
                <w:rFonts w:ascii="华文楷体" w:eastAsia="华文楷体" w:hAnsi="华文楷体"/>
                <w:kern w:val="0"/>
                <w:sz w:val="28"/>
                <w:szCs w:val="32"/>
                <w:u w:val="single"/>
              </w:rPr>
              <w:t xml:space="preserve">      </w:t>
            </w:r>
            <w:r w:rsidRPr="00A61E27">
              <w:rPr>
                <w:rFonts w:ascii="华文楷体" w:eastAsia="华文楷体" w:hAnsi="华文楷体" w:hint="eastAsia"/>
                <w:kern w:val="0"/>
                <w:sz w:val="28"/>
                <w:szCs w:val="32"/>
                <w:u w:val="single"/>
              </w:rPr>
              <w:t xml:space="preserve">         </w:t>
            </w:r>
            <w:r w:rsidRPr="00A61E27">
              <w:rPr>
                <w:rFonts w:ascii="华文楷体" w:eastAsia="华文楷体" w:hAnsi="华文楷体"/>
                <w:kern w:val="0"/>
                <w:sz w:val="28"/>
                <w:szCs w:val="32"/>
                <w:u w:val="single"/>
              </w:rPr>
              <w:t xml:space="preserve">    </w:t>
            </w:r>
            <w:r w:rsidRPr="00A61E27">
              <w:rPr>
                <w:rFonts w:ascii="华文楷体" w:eastAsia="华文楷体" w:hAnsi="华文楷体"/>
                <w:kern w:val="0"/>
                <w:sz w:val="28"/>
                <w:szCs w:val="32"/>
              </w:rPr>
              <w:t xml:space="preserve">   </w:t>
            </w:r>
            <w:r w:rsidRPr="00A61E27">
              <w:rPr>
                <w:rFonts w:ascii="华文楷体" w:eastAsia="华文楷体" w:hAnsi="华文楷体" w:cs="宋体" w:hint="eastAsia"/>
                <w:kern w:val="0"/>
                <w:sz w:val="28"/>
                <w:szCs w:val="32"/>
              </w:rPr>
              <w:t>重</w:t>
            </w:r>
            <w:r w:rsidRPr="00A61E27">
              <w:rPr>
                <w:rFonts w:ascii="华文楷体" w:eastAsia="华文楷体" w:hAnsi="华文楷体"/>
                <w:kern w:val="0"/>
                <w:sz w:val="28"/>
                <w:szCs w:val="32"/>
              </w:rPr>
              <w:t xml:space="preserve"> </w:t>
            </w:r>
            <w:r w:rsidRPr="00A61E27">
              <w:rPr>
                <w:rFonts w:ascii="华文楷体" w:eastAsia="华文楷体" w:hAnsi="华文楷体" w:cs="宋体" w:hint="eastAsia"/>
                <w:kern w:val="0"/>
                <w:sz w:val="28"/>
                <w:szCs w:val="32"/>
              </w:rPr>
              <w:t>量：</w:t>
            </w:r>
            <w:r w:rsidRPr="00A61E27">
              <w:rPr>
                <w:rFonts w:ascii="华文楷体" w:eastAsia="华文楷体" w:hAnsi="华文楷体"/>
                <w:kern w:val="0"/>
                <w:sz w:val="28"/>
                <w:szCs w:val="32"/>
                <w:u w:val="single"/>
              </w:rPr>
              <w:t xml:space="preserve">       </w:t>
            </w:r>
            <w:r w:rsidRPr="00A61E27">
              <w:rPr>
                <w:rFonts w:ascii="华文楷体" w:eastAsia="华文楷体" w:hAnsi="华文楷体" w:hint="eastAsia"/>
                <w:kern w:val="0"/>
                <w:sz w:val="28"/>
                <w:szCs w:val="32"/>
                <w:u w:val="single"/>
              </w:rPr>
              <w:t xml:space="preserve">   </w:t>
            </w:r>
            <w:r w:rsidRPr="00A61E27">
              <w:rPr>
                <w:rFonts w:ascii="华文楷体" w:eastAsia="华文楷体" w:hAnsi="华文楷体"/>
                <w:kern w:val="0"/>
                <w:sz w:val="28"/>
                <w:szCs w:val="32"/>
                <w:u w:val="single"/>
              </w:rPr>
              <w:t xml:space="preserve">   </w:t>
            </w:r>
            <w:r w:rsidRPr="00A61E27">
              <w:rPr>
                <w:rFonts w:ascii="华文楷体" w:eastAsia="华文楷体" w:hAnsi="华文楷体"/>
                <w:kern w:val="0"/>
                <w:sz w:val="28"/>
                <w:szCs w:val="32"/>
              </w:rPr>
              <w:t xml:space="preserve"> </w:t>
            </w:r>
            <w:r w:rsidRPr="00A61E27">
              <w:rPr>
                <w:rFonts w:ascii="华文楷体" w:eastAsia="华文楷体" w:hAnsi="华文楷体" w:cs="宋体" w:hint="eastAsia"/>
                <w:kern w:val="0"/>
                <w:sz w:val="28"/>
                <w:szCs w:val="32"/>
              </w:rPr>
              <w:t>公斤</w:t>
            </w:r>
            <w:r w:rsidRPr="00A61E27">
              <w:rPr>
                <w:rFonts w:ascii="华文楷体" w:eastAsia="华文楷体" w:hAnsi="华文楷体"/>
                <w:kern w:val="0"/>
                <w:sz w:val="28"/>
                <w:szCs w:val="32"/>
              </w:rPr>
              <w:t xml:space="preserve">  </w:t>
            </w:r>
          </w:p>
          <w:p w:rsidR="00F865AF" w:rsidRPr="00A61E27" w:rsidRDefault="00F865AF" w:rsidP="006B2304">
            <w:pPr>
              <w:widowControl/>
              <w:adjustRightInd w:val="0"/>
              <w:snapToGrid w:val="0"/>
              <w:spacing w:line="520" w:lineRule="exact"/>
              <w:jc w:val="left"/>
              <w:rPr>
                <w:rFonts w:ascii="华文楷体" w:eastAsia="华文楷体" w:hAnsi="华文楷体" w:cs="宋体"/>
                <w:kern w:val="0"/>
                <w:sz w:val="28"/>
                <w:szCs w:val="32"/>
              </w:rPr>
            </w:pPr>
            <w:r w:rsidRPr="00A61E27">
              <w:rPr>
                <w:rFonts w:ascii="华文楷体" w:eastAsia="华文楷体" w:hAnsi="华文楷体" w:cs="宋体" w:hint="eastAsia"/>
                <w:kern w:val="0"/>
                <w:sz w:val="28"/>
                <w:szCs w:val="32"/>
              </w:rPr>
              <w:t>体  积</w:t>
            </w:r>
            <w:r w:rsidRPr="00A61E27">
              <w:rPr>
                <w:rFonts w:ascii="华文楷体" w:eastAsia="华文楷体" w:hAnsi="华文楷体"/>
                <w:kern w:val="0"/>
                <w:sz w:val="28"/>
                <w:szCs w:val="32"/>
                <w:u w:val="single"/>
              </w:rPr>
              <w:t xml:space="preserve">           </w:t>
            </w:r>
            <w:r w:rsidRPr="00A61E27">
              <w:rPr>
                <w:rFonts w:ascii="华文楷体" w:eastAsia="华文楷体" w:hAnsi="华文楷体" w:cs="宋体" w:hint="eastAsia"/>
                <w:kern w:val="0"/>
                <w:sz w:val="28"/>
                <w:szCs w:val="32"/>
              </w:rPr>
              <w:t>立方</w:t>
            </w:r>
            <w:bookmarkStart w:id="0" w:name="_GoBack"/>
            <w:bookmarkEnd w:id="0"/>
            <w:r w:rsidRPr="00A61E27">
              <w:rPr>
                <w:rFonts w:ascii="华文楷体" w:eastAsia="华文楷体" w:hAnsi="华文楷体" w:cs="宋体" w:hint="eastAsia"/>
                <w:kern w:val="0"/>
                <w:sz w:val="28"/>
                <w:szCs w:val="32"/>
              </w:rPr>
              <w:t>米</w:t>
            </w:r>
          </w:p>
        </w:tc>
      </w:tr>
      <w:tr w:rsidR="00A61E27" w:rsidRPr="00A61E27" w:rsidTr="00F865AF">
        <w:trPr>
          <w:trHeight w:val="447"/>
          <w:jc w:val="center"/>
        </w:trPr>
        <w:tc>
          <w:tcPr>
            <w:tcW w:w="9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65AF" w:rsidRPr="00A61E27" w:rsidRDefault="00F865AF" w:rsidP="006B2304">
            <w:pPr>
              <w:widowControl/>
              <w:adjustRightInd w:val="0"/>
              <w:snapToGrid w:val="0"/>
              <w:spacing w:line="520" w:lineRule="exact"/>
              <w:jc w:val="left"/>
              <w:rPr>
                <w:rFonts w:ascii="华文楷体" w:eastAsia="华文楷体" w:hAnsi="华文楷体" w:cs="宋体"/>
                <w:kern w:val="0"/>
                <w:sz w:val="28"/>
                <w:szCs w:val="32"/>
              </w:rPr>
            </w:pPr>
            <w:r w:rsidRPr="00A61E27">
              <w:rPr>
                <w:rFonts w:ascii="华文楷体" w:eastAsia="华文楷体" w:hAnsi="华文楷体" w:cs="宋体" w:hint="eastAsia"/>
                <w:kern w:val="0"/>
                <w:sz w:val="28"/>
                <w:szCs w:val="32"/>
              </w:rPr>
              <w:t>展馆号：</w:t>
            </w:r>
            <w:r w:rsidRPr="00A61E27">
              <w:rPr>
                <w:rFonts w:ascii="华文楷体" w:eastAsia="华文楷体" w:hAnsi="华文楷体"/>
                <w:kern w:val="0"/>
                <w:sz w:val="28"/>
                <w:szCs w:val="32"/>
              </w:rPr>
              <w:t xml:space="preserve"> </w:t>
            </w:r>
            <w:r w:rsidR="009557AA" w:rsidRPr="00A61E27">
              <w:rPr>
                <w:rFonts w:ascii="华文楷体" w:eastAsia="华文楷体" w:hAnsi="华文楷体"/>
                <w:kern w:val="0"/>
                <w:sz w:val="28"/>
                <w:szCs w:val="32"/>
                <w:u w:val="single"/>
              </w:rPr>
              <w:t xml:space="preserve"> </w:t>
            </w:r>
            <w:r w:rsidR="009557AA" w:rsidRPr="00A61E27">
              <w:rPr>
                <w:rFonts w:ascii="华文楷体" w:eastAsia="华文楷体" w:hAnsi="华文楷体" w:hint="eastAsia"/>
                <w:kern w:val="0"/>
                <w:sz w:val="28"/>
                <w:szCs w:val="32"/>
                <w:u w:val="single"/>
              </w:rPr>
              <w:t>6号馆</w:t>
            </w:r>
            <w:r w:rsidR="009557AA" w:rsidRPr="00A61E27">
              <w:rPr>
                <w:rFonts w:ascii="华文楷体" w:eastAsia="华文楷体" w:hAnsi="华文楷体"/>
                <w:kern w:val="0"/>
                <w:sz w:val="28"/>
                <w:szCs w:val="32"/>
                <w:u w:val="single"/>
              </w:rPr>
              <w:t xml:space="preserve"> </w:t>
            </w:r>
            <w:r w:rsidRPr="00A61E27">
              <w:rPr>
                <w:rFonts w:ascii="华文楷体" w:eastAsia="华文楷体" w:hAnsi="华文楷体"/>
                <w:kern w:val="0"/>
                <w:sz w:val="28"/>
                <w:szCs w:val="32"/>
                <w:u w:val="single"/>
              </w:rPr>
              <w:t xml:space="preserve"> </w:t>
            </w:r>
            <w:r w:rsidR="009557AA" w:rsidRPr="00A61E27">
              <w:rPr>
                <w:rFonts w:ascii="华文楷体" w:eastAsia="华文楷体" w:hAnsi="华文楷体"/>
                <w:kern w:val="0"/>
                <w:sz w:val="28"/>
                <w:szCs w:val="32"/>
              </w:rPr>
              <w:t xml:space="preserve">  </w:t>
            </w:r>
            <w:r w:rsidRPr="00A61E27">
              <w:rPr>
                <w:rFonts w:ascii="华文楷体" w:eastAsia="华文楷体" w:hAnsi="华文楷体" w:cs="宋体" w:hint="eastAsia"/>
                <w:kern w:val="0"/>
                <w:sz w:val="28"/>
                <w:szCs w:val="32"/>
              </w:rPr>
              <w:t>展位号：</w:t>
            </w:r>
            <w:r w:rsidR="009557AA" w:rsidRPr="00A61E27">
              <w:rPr>
                <w:rFonts w:ascii="华文楷体" w:eastAsia="华文楷体" w:hAnsi="华文楷体"/>
                <w:kern w:val="0"/>
                <w:sz w:val="28"/>
                <w:szCs w:val="32"/>
                <w:u w:val="single"/>
              </w:rPr>
              <w:t xml:space="preserve">        </w:t>
            </w:r>
            <w:r w:rsidR="009557AA" w:rsidRPr="00A61E27">
              <w:rPr>
                <w:rFonts w:ascii="华文楷体" w:eastAsia="华文楷体" w:hAnsi="华文楷体" w:hint="eastAsia"/>
                <w:kern w:val="0"/>
                <w:sz w:val="28"/>
                <w:szCs w:val="32"/>
                <w:u w:val="single"/>
              </w:rPr>
              <w:t xml:space="preserve">   </w:t>
            </w:r>
            <w:r w:rsidR="009557AA" w:rsidRPr="00A61E27">
              <w:rPr>
                <w:rFonts w:ascii="华文楷体" w:eastAsia="华文楷体" w:hAnsi="华文楷体"/>
                <w:kern w:val="0"/>
                <w:sz w:val="28"/>
                <w:szCs w:val="32"/>
                <w:u w:val="single"/>
              </w:rPr>
              <w:t xml:space="preserve">   </w:t>
            </w:r>
            <w:r w:rsidR="009557AA" w:rsidRPr="00A61E27">
              <w:rPr>
                <w:rFonts w:ascii="华文楷体" w:eastAsia="华文楷体" w:hAnsi="华文楷体" w:hint="eastAsia"/>
                <w:kern w:val="0"/>
                <w:sz w:val="28"/>
                <w:szCs w:val="32"/>
                <w:u w:val="single"/>
              </w:rPr>
              <w:t>（请提前咨询大赛组委会）</w:t>
            </w:r>
          </w:p>
        </w:tc>
      </w:tr>
    </w:tbl>
    <w:p w:rsidR="00F865AF" w:rsidRPr="00A61E27" w:rsidRDefault="00B12243" w:rsidP="00E96D04">
      <w:pPr>
        <w:adjustRightInd w:val="0"/>
        <w:snapToGrid w:val="0"/>
        <w:spacing w:line="560" w:lineRule="exact"/>
        <w:ind w:firstLineChars="200" w:firstLine="640"/>
        <w:rPr>
          <w:rFonts w:ascii="仿宋" w:eastAsia="仿宋" w:hAnsi="仿宋"/>
          <w:sz w:val="32"/>
          <w:szCs w:val="32"/>
        </w:rPr>
      </w:pPr>
      <w:r w:rsidRPr="00A61E27">
        <w:rPr>
          <w:rFonts w:ascii="仿宋" w:eastAsia="仿宋" w:hAnsi="仿宋" w:hint="eastAsia"/>
          <w:sz w:val="32"/>
          <w:szCs w:val="32"/>
        </w:rPr>
        <w:t>1.</w:t>
      </w:r>
      <w:r w:rsidR="00F865AF" w:rsidRPr="00A61E27">
        <w:rPr>
          <w:rFonts w:ascii="仿宋" w:eastAsia="仿宋" w:hAnsi="仿宋" w:hint="eastAsia"/>
          <w:sz w:val="32"/>
          <w:szCs w:val="32"/>
        </w:rPr>
        <w:t>展品的外包装要结实、防雨并适合反复搬运，</w:t>
      </w:r>
      <w:r w:rsidR="00E96D04" w:rsidRPr="00A61E27">
        <w:rPr>
          <w:rFonts w:ascii="仿宋" w:eastAsia="仿宋" w:hAnsi="仿宋" w:hint="eastAsia"/>
          <w:sz w:val="32"/>
          <w:szCs w:val="32"/>
        </w:rPr>
        <w:t>1吨</w:t>
      </w:r>
      <w:r w:rsidR="00F865AF" w:rsidRPr="00A61E27">
        <w:rPr>
          <w:rFonts w:ascii="仿宋" w:eastAsia="仿宋" w:hAnsi="仿宋" w:hint="eastAsia"/>
          <w:sz w:val="32"/>
          <w:szCs w:val="32"/>
        </w:rPr>
        <w:t>以上展品要标明重心及吊装线。</w:t>
      </w:r>
    </w:p>
    <w:p w:rsidR="00F865AF" w:rsidRPr="00A61E27" w:rsidRDefault="00B12243" w:rsidP="006B2304">
      <w:pPr>
        <w:adjustRightInd w:val="0"/>
        <w:snapToGrid w:val="0"/>
        <w:spacing w:line="560" w:lineRule="exact"/>
        <w:ind w:firstLineChars="200" w:firstLine="640"/>
        <w:rPr>
          <w:rFonts w:ascii="仿宋" w:eastAsia="仿宋" w:hAnsi="仿宋"/>
          <w:sz w:val="32"/>
          <w:szCs w:val="32"/>
        </w:rPr>
      </w:pPr>
      <w:r w:rsidRPr="00A61E27">
        <w:rPr>
          <w:rFonts w:ascii="仿宋" w:eastAsia="仿宋" w:hAnsi="仿宋" w:hint="eastAsia"/>
          <w:sz w:val="32"/>
          <w:szCs w:val="32"/>
        </w:rPr>
        <w:t>2.</w:t>
      </w:r>
      <w:r w:rsidR="00F865AF" w:rsidRPr="00A61E27">
        <w:rPr>
          <w:rFonts w:ascii="仿宋" w:eastAsia="仿宋" w:hAnsi="仿宋" w:hint="eastAsia"/>
          <w:sz w:val="32"/>
          <w:szCs w:val="32"/>
        </w:rPr>
        <w:t>所有参展物品需在</w:t>
      </w:r>
      <w:r w:rsidR="00E96D04" w:rsidRPr="00A61E27">
        <w:rPr>
          <w:rFonts w:ascii="仿宋" w:eastAsia="仿宋" w:hAnsi="仿宋" w:hint="eastAsia"/>
          <w:sz w:val="32"/>
          <w:szCs w:val="32"/>
        </w:rPr>
        <w:t>2018年10月14日前</w:t>
      </w:r>
      <w:r w:rsidR="00F865AF" w:rsidRPr="00A61E27">
        <w:rPr>
          <w:rFonts w:ascii="仿宋" w:eastAsia="仿宋" w:hAnsi="仿宋" w:hint="eastAsia"/>
          <w:sz w:val="32"/>
          <w:szCs w:val="32"/>
        </w:rPr>
        <w:t>运到成都主城区。</w:t>
      </w:r>
    </w:p>
    <w:p w:rsidR="00F865AF" w:rsidRPr="00A61E27" w:rsidRDefault="00B12243" w:rsidP="006B2304">
      <w:pPr>
        <w:adjustRightInd w:val="0"/>
        <w:snapToGrid w:val="0"/>
        <w:spacing w:line="560" w:lineRule="exact"/>
        <w:ind w:firstLineChars="200" w:firstLine="640"/>
        <w:rPr>
          <w:rFonts w:ascii="仿宋" w:eastAsia="仿宋" w:hAnsi="仿宋"/>
          <w:sz w:val="32"/>
          <w:szCs w:val="32"/>
        </w:rPr>
      </w:pPr>
      <w:r w:rsidRPr="00A61E27">
        <w:rPr>
          <w:rFonts w:ascii="仿宋" w:eastAsia="仿宋" w:hAnsi="仿宋" w:hint="eastAsia"/>
          <w:sz w:val="32"/>
          <w:szCs w:val="32"/>
        </w:rPr>
        <w:t>3.</w:t>
      </w:r>
      <w:r w:rsidR="00F865AF" w:rsidRPr="00A61E27">
        <w:rPr>
          <w:rFonts w:ascii="仿宋" w:eastAsia="仿宋" w:hAnsi="仿宋" w:hint="eastAsia"/>
          <w:sz w:val="32"/>
          <w:szCs w:val="32"/>
        </w:rPr>
        <w:t>展品发运后，请及时将运单号、件数、重量、体积提供给我司，并将发货凭证及时以邮件方式发送给我司仓储负责人。</w:t>
      </w:r>
    </w:p>
    <w:p w:rsidR="00F865AF" w:rsidRPr="00A61E27" w:rsidRDefault="00B12243" w:rsidP="006B2304">
      <w:pPr>
        <w:adjustRightInd w:val="0"/>
        <w:snapToGrid w:val="0"/>
        <w:spacing w:line="560" w:lineRule="exact"/>
        <w:ind w:firstLineChars="200" w:firstLine="640"/>
        <w:rPr>
          <w:rFonts w:ascii="仿宋" w:eastAsia="仿宋" w:hAnsi="仿宋"/>
          <w:sz w:val="32"/>
          <w:szCs w:val="32"/>
        </w:rPr>
      </w:pPr>
      <w:r w:rsidRPr="00A61E27">
        <w:rPr>
          <w:rFonts w:ascii="仿宋" w:eastAsia="仿宋" w:hAnsi="仿宋" w:hint="eastAsia"/>
          <w:sz w:val="32"/>
          <w:szCs w:val="32"/>
        </w:rPr>
        <w:t>4.</w:t>
      </w:r>
      <w:r w:rsidR="0071112D" w:rsidRPr="00A61E27">
        <w:rPr>
          <w:rFonts w:ascii="仿宋" w:eastAsia="仿宋" w:hAnsi="仿宋" w:hint="eastAsia"/>
          <w:sz w:val="32"/>
          <w:szCs w:val="32"/>
        </w:rPr>
        <w:t>参评</w:t>
      </w:r>
      <w:r w:rsidR="00F865AF" w:rsidRPr="00A61E27">
        <w:rPr>
          <w:rFonts w:ascii="仿宋" w:eastAsia="仿宋" w:hAnsi="仿宋" w:hint="eastAsia"/>
          <w:sz w:val="32"/>
          <w:szCs w:val="32"/>
        </w:rPr>
        <w:t>单位应自行投保展品的往返运输及在展览仓储期间的保险。</w:t>
      </w:r>
    </w:p>
    <w:p w:rsidR="00AD79C8" w:rsidRPr="00A61E27" w:rsidRDefault="00AD79C8" w:rsidP="001133DA">
      <w:pPr>
        <w:widowControl/>
        <w:jc w:val="left"/>
        <w:rPr>
          <w:rFonts w:ascii="仿宋" w:eastAsia="仿宋" w:hAnsi="仿宋"/>
          <w:sz w:val="32"/>
          <w:szCs w:val="32"/>
        </w:rPr>
      </w:pPr>
    </w:p>
    <w:p w:rsidR="00F865AF" w:rsidRPr="00A61E27" w:rsidRDefault="00F865AF" w:rsidP="0081763B">
      <w:pPr>
        <w:pStyle w:val="2"/>
        <w:spacing w:before="93" w:after="93"/>
        <w:ind w:firstLine="641"/>
      </w:pPr>
      <w:r w:rsidRPr="00A61E27">
        <w:rPr>
          <w:rFonts w:hint="eastAsia"/>
        </w:rPr>
        <w:lastRenderedPageBreak/>
        <w:t>二、服务收费标准</w:t>
      </w:r>
      <w:r w:rsidR="0081763B" w:rsidRPr="00A61E27">
        <w:rPr>
          <w:rFonts w:hint="eastAsia"/>
        </w:rPr>
        <w:t>(</w:t>
      </w:r>
      <w:r w:rsidRPr="00A61E27">
        <w:rPr>
          <w:rFonts w:hint="eastAsia"/>
        </w:rPr>
        <w:t>以下价格为不含税价</w:t>
      </w:r>
      <w:r w:rsidRPr="00A61E27">
        <w:rPr>
          <w:rFonts w:hint="eastAsia"/>
        </w:rPr>
        <w:t>)</w:t>
      </w:r>
    </w:p>
    <w:tbl>
      <w:tblPr>
        <w:tblW w:w="5655" w:type="pct"/>
        <w:tblInd w:w="-459" w:type="dxa"/>
        <w:tblLook w:val="04A0" w:firstRow="1" w:lastRow="0" w:firstColumn="1" w:lastColumn="0" w:noHBand="0" w:noVBand="1"/>
      </w:tblPr>
      <w:tblGrid>
        <w:gridCol w:w="484"/>
        <w:gridCol w:w="1469"/>
        <w:gridCol w:w="696"/>
        <w:gridCol w:w="790"/>
        <w:gridCol w:w="970"/>
        <w:gridCol w:w="696"/>
        <w:gridCol w:w="2012"/>
        <w:gridCol w:w="840"/>
        <w:gridCol w:w="844"/>
        <w:gridCol w:w="837"/>
      </w:tblGrid>
      <w:tr w:rsidR="00A61E27" w:rsidRPr="00A61E27" w:rsidTr="00202EDD">
        <w:trPr>
          <w:trHeight w:val="567"/>
        </w:trPr>
        <w:tc>
          <w:tcPr>
            <w:tcW w:w="251" w:type="pct"/>
            <w:tcBorders>
              <w:top w:val="single" w:sz="8" w:space="0" w:color="auto"/>
              <w:left w:val="single" w:sz="8" w:space="0" w:color="auto"/>
              <w:bottom w:val="single" w:sz="8" w:space="0" w:color="auto"/>
              <w:right w:val="single" w:sz="8" w:space="0" w:color="auto"/>
            </w:tcBorders>
            <w:shd w:val="clear" w:color="auto" w:fill="auto"/>
            <w:vAlign w:val="center"/>
          </w:tcPr>
          <w:p w:rsidR="00F865AF" w:rsidRPr="00A61E27" w:rsidRDefault="00F865AF" w:rsidP="00202EDD">
            <w:pPr>
              <w:widowControl/>
              <w:adjustRightInd w:val="0"/>
              <w:snapToGrid w:val="0"/>
              <w:spacing w:line="240" w:lineRule="atLeast"/>
              <w:jc w:val="center"/>
              <w:rPr>
                <w:rFonts w:ascii="华文楷体" w:eastAsia="华文楷体" w:hAnsi="华文楷体" w:cs="宋体"/>
                <w:b/>
                <w:kern w:val="0"/>
                <w:sz w:val="24"/>
                <w:szCs w:val="28"/>
              </w:rPr>
            </w:pPr>
            <w:r w:rsidRPr="00A61E27">
              <w:rPr>
                <w:rFonts w:ascii="华文楷体" w:eastAsia="华文楷体" w:hAnsi="华文楷体" w:cs="宋体" w:hint="eastAsia"/>
                <w:b/>
                <w:kern w:val="0"/>
                <w:sz w:val="24"/>
                <w:szCs w:val="28"/>
              </w:rPr>
              <w:t>序号</w:t>
            </w:r>
          </w:p>
        </w:tc>
        <w:tc>
          <w:tcPr>
            <w:tcW w:w="762" w:type="pct"/>
            <w:tcBorders>
              <w:top w:val="single" w:sz="8" w:space="0" w:color="auto"/>
              <w:left w:val="nil"/>
              <w:bottom w:val="single" w:sz="8" w:space="0" w:color="auto"/>
              <w:right w:val="single" w:sz="8" w:space="0" w:color="auto"/>
            </w:tcBorders>
            <w:shd w:val="clear" w:color="auto" w:fill="auto"/>
            <w:vAlign w:val="center"/>
          </w:tcPr>
          <w:p w:rsidR="00F865AF" w:rsidRPr="00A61E27" w:rsidRDefault="00F865AF" w:rsidP="00202EDD">
            <w:pPr>
              <w:widowControl/>
              <w:adjustRightInd w:val="0"/>
              <w:snapToGrid w:val="0"/>
              <w:spacing w:line="240" w:lineRule="atLeast"/>
              <w:jc w:val="center"/>
              <w:rPr>
                <w:rFonts w:ascii="华文楷体" w:eastAsia="华文楷体" w:hAnsi="华文楷体" w:cs="宋体"/>
                <w:b/>
                <w:kern w:val="0"/>
                <w:sz w:val="24"/>
                <w:szCs w:val="28"/>
              </w:rPr>
            </w:pPr>
            <w:r w:rsidRPr="00A61E27">
              <w:rPr>
                <w:rFonts w:ascii="华文楷体" w:eastAsia="华文楷体" w:hAnsi="华文楷体" w:cs="宋体" w:hint="eastAsia"/>
                <w:b/>
                <w:kern w:val="0"/>
                <w:sz w:val="24"/>
                <w:szCs w:val="28"/>
              </w:rPr>
              <w:t>服务项目</w:t>
            </w: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F865AF" w:rsidRPr="00A61E27" w:rsidRDefault="00F865AF" w:rsidP="00202EDD">
            <w:pPr>
              <w:widowControl/>
              <w:adjustRightInd w:val="0"/>
              <w:snapToGrid w:val="0"/>
              <w:spacing w:line="240" w:lineRule="atLeast"/>
              <w:jc w:val="center"/>
              <w:rPr>
                <w:rFonts w:ascii="华文楷体" w:eastAsia="华文楷体" w:hAnsi="华文楷体" w:cs="宋体"/>
                <w:b/>
                <w:kern w:val="0"/>
                <w:sz w:val="24"/>
                <w:szCs w:val="28"/>
              </w:rPr>
            </w:pPr>
            <w:r w:rsidRPr="00A61E27">
              <w:rPr>
                <w:rFonts w:ascii="华文楷体" w:eastAsia="华文楷体" w:hAnsi="华文楷体" w:cs="宋体" w:hint="eastAsia"/>
                <w:b/>
                <w:kern w:val="0"/>
                <w:sz w:val="24"/>
                <w:szCs w:val="28"/>
              </w:rPr>
              <w:t>服务类别</w:t>
            </w:r>
          </w:p>
        </w:tc>
        <w:tc>
          <w:tcPr>
            <w:tcW w:w="1044" w:type="pct"/>
            <w:tcBorders>
              <w:top w:val="single" w:sz="8" w:space="0" w:color="auto"/>
              <w:left w:val="nil"/>
              <w:bottom w:val="single" w:sz="8" w:space="0" w:color="auto"/>
              <w:right w:val="single" w:sz="8" w:space="0" w:color="auto"/>
            </w:tcBorders>
            <w:shd w:val="clear" w:color="auto" w:fill="auto"/>
            <w:vAlign w:val="center"/>
          </w:tcPr>
          <w:p w:rsidR="00F865AF" w:rsidRPr="00A61E27" w:rsidRDefault="00F865AF" w:rsidP="00202EDD">
            <w:pPr>
              <w:widowControl/>
              <w:adjustRightInd w:val="0"/>
              <w:snapToGrid w:val="0"/>
              <w:spacing w:line="240" w:lineRule="atLeast"/>
              <w:jc w:val="center"/>
              <w:rPr>
                <w:rFonts w:ascii="华文楷体" w:eastAsia="华文楷体" w:hAnsi="华文楷体" w:cs="宋体"/>
                <w:b/>
                <w:kern w:val="0"/>
                <w:sz w:val="24"/>
                <w:szCs w:val="28"/>
              </w:rPr>
            </w:pPr>
            <w:r w:rsidRPr="00A61E27">
              <w:rPr>
                <w:rFonts w:ascii="华文楷体" w:eastAsia="华文楷体" w:hAnsi="华文楷体" w:cs="宋体" w:hint="eastAsia"/>
                <w:b/>
                <w:kern w:val="0"/>
                <w:sz w:val="24"/>
                <w:szCs w:val="28"/>
              </w:rPr>
              <w:t>价格</w:t>
            </w:r>
          </w:p>
        </w:tc>
        <w:tc>
          <w:tcPr>
            <w:tcW w:w="1308" w:type="pct"/>
            <w:gridSpan w:val="3"/>
            <w:tcBorders>
              <w:top w:val="single" w:sz="8" w:space="0" w:color="auto"/>
              <w:left w:val="nil"/>
              <w:bottom w:val="single" w:sz="8" w:space="0" w:color="auto"/>
              <w:right w:val="single" w:sz="8" w:space="0" w:color="000000"/>
            </w:tcBorders>
            <w:shd w:val="clear" w:color="auto" w:fill="auto"/>
            <w:vAlign w:val="center"/>
          </w:tcPr>
          <w:p w:rsidR="00F865AF" w:rsidRPr="00A61E27" w:rsidRDefault="00F865AF" w:rsidP="00202EDD">
            <w:pPr>
              <w:widowControl/>
              <w:adjustRightInd w:val="0"/>
              <w:snapToGrid w:val="0"/>
              <w:spacing w:line="240" w:lineRule="atLeast"/>
              <w:jc w:val="center"/>
              <w:rPr>
                <w:rFonts w:ascii="华文楷体" w:eastAsia="华文楷体" w:hAnsi="华文楷体" w:cs="宋体"/>
                <w:b/>
                <w:kern w:val="0"/>
                <w:sz w:val="24"/>
                <w:szCs w:val="28"/>
              </w:rPr>
            </w:pPr>
            <w:r w:rsidRPr="00A61E27">
              <w:rPr>
                <w:rFonts w:ascii="华文楷体" w:eastAsia="华文楷体" w:hAnsi="华文楷体" w:cs="宋体" w:hint="eastAsia"/>
                <w:b/>
                <w:kern w:val="0"/>
                <w:sz w:val="24"/>
                <w:szCs w:val="28"/>
              </w:rPr>
              <w:t>备注</w:t>
            </w:r>
          </w:p>
        </w:tc>
      </w:tr>
      <w:tr w:rsidR="00A61E27" w:rsidRPr="00A61E27" w:rsidTr="00202EDD">
        <w:trPr>
          <w:trHeight w:val="567"/>
        </w:trPr>
        <w:tc>
          <w:tcPr>
            <w:tcW w:w="251" w:type="pct"/>
            <w:tcBorders>
              <w:top w:val="nil"/>
              <w:left w:val="single" w:sz="8" w:space="0" w:color="auto"/>
              <w:bottom w:val="single" w:sz="8" w:space="0" w:color="auto"/>
              <w:right w:val="single" w:sz="8" w:space="0" w:color="auto"/>
            </w:tcBorders>
            <w:shd w:val="clear" w:color="000000" w:fill="FFFFFF"/>
            <w:vAlign w:val="center"/>
          </w:tcPr>
          <w:p w:rsidR="00F865AF" w:rsidRPr="00A61E27" w:rsidRDefault="00F865AF"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w:t>
            </w:r>
          </w:p>
        </w:tc>
        <w:tc>
          <w:tcPr>
            <w:tcW w:w="762" w:type="pct"/>
            <w:tcBorders>
              <w:top w:val="nil"/>
              <w:left w:val="nil"/>
              <w:bottom w:val="single" w:sz="8" w:space="0" w:color="auto"/>
              <w:right w:val="single" w:sz="8" w:space="0" w:color="auto"/>
            </w:tcBorders>
            <w:shd w:val="clear" w:color="000000" w:fill="FFFFFF"/>
            <w:vAlign w:val="center"/>
          </w:tcPr>
          <w:p w:rsidR="00F865AF" w:rsidRPr="00A61E27" w:rsidRDefault="00F865AF"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往返运输</w:t>
            </w:r>
          </w:p>
        </w:tc>
        <w:tc>
          <w:tcPr>
            <w:tcW w:w="1635" w:type="pct"/>
            <w:gridSpan w:val="4"/>
            <w:tcBorders>
              <w:top w:val="single" w:sz="8" w:space="0" w:color="auto"/>
              <w:left w:val="nil"/>
              <w:bottom w:val="single" w:sz="8" w:space="0" w:color="auto"/>
              <w:right w:val="single" w:sz="8" w:space="0" w:color="auto"/>
            </w:tcBorders>
            <w:shd w:val="clear" w:color="000000" w:fill="FFFFFF"/>
            <w:vAlign w:val="center"/>
          </w:tcPr>
          <w:p w:rsidR="00F865AF" w:rsidRPr="00A61E27" w:rsidRDefault="00F865AF"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客户所在地运输至展会所在城市或展会现场运输至指定地点。</w:t>
            </w:r>
          </w:p>
        </w:tc>
        <w:tc>
          <w:tcPr>
            <w:tcW w:w="1044" w:type="pct"/>
            <w:tcBorders>
              <w:top w:val="single" w:sz="8" w:space="0" w:color="auto"/>
              <w:left w:val="nil"/>
              <w:bottom w:val="single" w:sz="8" w:space="0" w:color="auto"/>
              <w:right w:val="single" w:sz="8" w:space="0" w:color="auto"/>
            </w:tcBorders>
            <w:shd w:val="clear" w:color="000000" w:fill="FFFFFF"/>
            <w:vAlign w:val="center"/>
          </w:tcPr>
          <w:p w:rsidR="00F865AF" w:rsidRPr="00A61E27" w:rsidRDefault="00F865AF"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另议</w:t>
            </w:r>
          </w:p>
        </w:tc>
        <w:tc>
          <w:tcPr>
            <w:tcW w:w="1308" w:type="pct"/>
            <w:gridSpan w:val="3"/>
            <w:tcBorders>
              <w:top w:val="single" w:sz="8" w:space="0" w:color="auto"/>
              <w:left w:val="nil"/>
              <w:bottom w:val="single" w:sz="8" w:space="0" w:color="auto"/>
              <w:right w:val="single" w:sz="8" w:space="0" w:color="auto"/>
            </w:tcBorders>
            <w:shd w:val="clear" w:color="000000" w:fill="FFFFFF"/>
            <w:vAlign w:val="center"/>
          </w:tcPr>
          <w:p w:rsidR="00F865AF" w:rsidRPr="00A61E27" w:rsidRDefault="00F865AF"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不含接送货费，接送货费另议。</w:t>
            </w:r>
          </w:p>
        </w:tc>
      </w:tr>
      <w:tr w:rsidR="00A61E27" w:rsidRPr="00A61E27" w:rsidTr="00202EDD">
        <w:trPr>
          <w:trHeight w:val="567"/>
        </w:trPr>
        <w:tc>
          <w:tcPr>
            <w:tcW w:w="251" w:type="pct"/>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w:t>
            </w:r>
          </w:p>
        </w:tc>
        <w:tc>
          <w:tcPr>
            <w:tcW w:w="762"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代提货</w:t>
            </w: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展商自行将货物托运到主城区各车站、码头、机场需我司代为提货到我司仓库。</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140元/立方米</w:t>
            </w:r>
          </w:p>
        </w:tc>
        <w:tc>
          <w:tcPr>
            <w:tcW w:w="1308" w:type="pct"/>
            <w:gridSpan w:val="3"/>
            <w:tcBorders>
              <w:top w:val="single" w:sz="8" w:space="0" w:color="auto"/>
              <w:left w:val="nil"/>
              <w:bottom w:val="nil"/>
              <w:right w:val="single" w:sz="8" w:space="0" w:color="000000"/>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每票最低收费</w:t>
            </w:r>
            <w:r w:rsidRPr="00A61E27">
              <w:rPr>
                <w:rFonts w:ascii="华文楷体" w:eastAsia="华文楷体" w:hAnsi="华文楷体"/>
                <w:kern w:val="0"/>
                <w:sz w:val="24"/>
                <w:szCs w:val="28"/>
              </w:rPr>
              <w:t>280</w:t>
            </w:r>
            <w:r w:rsidRPr="00A61E27">
              <w:rPr>
                <w:rFonts w:ascii="华文楷体" w:eastAsia="华文楷体" w:hAnsi="华文楷体" w:cs="宋体" w:hint="eastAsia"/>
                <w:kern w:val="0"/>
                <w:sz w:val="24"/>
                <w:szCs w:val="28"/>
              </w:rPr>
              <w:t>元，代收货时产生的各类提货杂费由展商承担。不足</w:t>
            </w:r>
            <w:r w:rsidRPr="00A61E27">
              <w:rPr>
                <w:rFonts w:ascii="华文楷体" w:eastAsia="华文楷体" w:hAnsi="华文楷体"/>
                <w:kern w:val="0"/>
                <w:sz w:val="24"/>
                <w:szCs w:val="28"/>
              </w:rPr>
              <w:t>1</w:t>
            </w:r>
            <w:r w:rsidRPr="00A61E27">
              <w:rPr>
                <w:rFonts w:ascii="华文楷体" w:eastAsia="华文楷体" w:hAnsi="华文楷体" w:cs="宋体" w:hint="eastAsia"/>
                <w:kern w:val="0"/>
                <w:sz w:val="24"/>
                <w:szCs w:val="28"/>
              </w:rPr>
              <w:t>立方米按</w:t>
            </w:r>
            <w:r w:rsidRPr="00A61E27">
              <w:rPr>
                <w:rFonts w:ascii="华文楷体" w:eastAsia="华文楷体" w:hAnsi="华文楷体"/>
                <w:kern w:val="0"/>
                <w:sz w:val="24"/>
                <w:szCs w:val="28"/>
              </w:rPr>
              <w:t>1</w:t>
            </w:r>
            <w:r w:rsidRPr="00A61E27">
              <w:rPr>
                <w:rFonts w:ascii="华文楷体" w:eastAsia="华文楷体" w:hAnsi="华文楷体" w:cs="宋体" w:hint="eastAsia"/>
                <w:kern w:val="0"/>
                <w:sz w:val="24"/>
                <w:szCs w:val="28"/>
              </w:rPr>
              <w:t>立方米计算</w:t>
            </w:r>
          </w:p>
        </w:tc>
      </w:tr>
      <w:tr w:rsidR="00A61E27" w:rsidRPr="00A61E27" w:rsidTr="00202EDD">
        <w:trPr>
          <w:trHeight w:val="567"/>
        </w:trPr>
        <w:tc>
          <w:tcPr>
            <w:tcW w:w="251" w:type="pct"/>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w:t>
            </w:r>
          </w:p>
        </w:tc>
        <w:tc>
          <w:tcPr>
            <w:tcW w:w="762"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仓库收货</w:t>
            </w: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收货服务、叉车及人力卸货、仓储管理、仓库转运至展位。</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240元/立方米</w:t>
            </w:r>
          </w:p>
        </w:tc>
        <w:tc>
          <w:tcPr>
            <w:tcW w:w="1308" w:type="pct"/>
            <w:gridSpan w:val="3"/>
            <w:tcBorders>
              <w:top w:val="single" w:sz="8" w:space="0" w:color="auto"/>
              <w:left w:val="nil"/>
              <w:bottom w:val="single" w:sz="8" w:space="0" w:color="auto"/>
              <w:right w:val="single" w:sz="8" w:space="0" w:color="000000"/>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仅限当次展会前3天至布展结束，不足1立方米按1立方米计算，超过布展期则加收15元/立方米/天。</w:t>
            </w:r>
          </w:p>
        </w:tc>
      </w:tr>
      <w:tr w:rsidR="00A61E27" w:rsidRPr="00A61E27" w:rsidTr="00202EDD">
        <w:trPr>
          <w:trHeight w:val="567"/>
        </w:trPr>
        <w:tc>
          <w:tcPr>
            <w:tcW w:w="251" w:type="pct"/>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4</w:t>
            </w:r>
          </w:p>
        </w:tc>
        <w:tc>
          <w:tcPr>
            <w:tcW w:w="762"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进馆卸货</w:t>
            </w: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抛货、重抛货</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80元/立方米</w:t>
            </w:r>
          </w:p>
        </w:tc>
        <w:tc>
          <w:tcPr>
            <w:tcW w:w="1308"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不足1立方米按1立方米计算，如需使用吊车，单次使用最低收费900元。超大件货物按照第11项加收费用。</w:t>
            </w:r>
          </w:p>
        </w:tc>
      </w:tr>
      <w:tr w:rsidR="00A61E27" w:rsidRPr="00A61E27" w:rsidTr="00202EDD">
        <w:trPr>
          <w:trHeight w:val="567"/>
        </w:trPr>
        <w:tc>
          <w:tcPr>
            <w:tcW w:w="251" w:type="pct"/>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5</w:t>
            </w:r>
          </w:p>
        </w:tc>
        <w:tc>
          <w:tcPr>
            <w:tcW w:w="762"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出馆装货</w:t>
            </w: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出馆装卸与进馆装卸标准相同</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80元/立方米</w:t>
            </w:r>
          </w:p>
        </w:tc>
        <w:tc>
          <w:tcPr>
            <w:tcW w:w="1308" w:type="pct"/>
            <w:gridSpan w:val="3"/>
            <w:vMerge w:val="restart"/>
            <w:tcBorders>
              <w:top w:val="single" w:sz="8" w:space="0" w:color="auto"/>
              <w:left w:val="single" w:sz="8" w:space="0" w:color="auto"/>
              <w:bottom w:val="single" w:sz="8" w:space="0" w:color="000000"/>
              <w:right w:val="single" w:sz="8" w:space="0" w:color="000000"/>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不足1立方米按1立方米计算，如需使用吊车，单次使用最低收费900元。超大件货物按照第11项加收费用。</w:t>
            </w:r>
          </w:p>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不足1立方米按1立方米计算</w:t>
            </w:r>
          </w:p>
        </w:tc>
      </w:tr>
      <w:tr w:rsidR="00A61E27" w:rsidRPr="00A61E27" w:rsidTr="00202EDD">
        <w:trPr>
          <w:trHeight w:val="567"/>
        </w:trPr>
        <w:tc>
          <w:tcPr>
            <w:tcW w:w="251" w:type="pct"/>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6</w:t>
            </w:r>
          </w:p>
        </w:tc>
        <w:tc>
          <w:tcPr>
            <w:tcW w:w="762"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二次移位</w:t>
            </w: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就位后，需挪动位置或方向。</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40元/立方米</w:t>
            </w:r>
          </w:p>
        </w:tc>
        <w:tc>
          <w:tcPr>
            <w:tcW w:w="1308" w:type="pct"/>
            <w:gridSpan w:val="3"/>
            <w:vMerge/>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7</w:t>
            </w:r>
          </w:p>
        </w:tc>
        <w:tc>
          <w:tcPr>
            <w:tcW w:w="762" w:type="pct"/>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包装箱</w:t>
            </w: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开箱</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30元/立方米</w:t>
            </w:r>
          </w:p>
        </w:tc>
        <w:tc>
          <w:tcPr>
            <w:tcW w:w="130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不足1立方米按1立方米计算</w:t>
            </w:r>
          </w:p>
        </w:tc>
      </w:tr>
      <w:tr w:rsidR="00A61E27" w:rsidRPr="00A61E27" w:rsidTr="00202EDD">
        <w:trPr>
          <w:trHeight w:val="567"/>
        </w:trPr>
        <w:tc>
          <w:tcPr>
            <w:tcW w:w="251" w:type="pct"/>
            <w:vMerge w:val="restart"/>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8</w:t>
            </w:r>
          </w:p>
        </w:tc>
        <w:tc>
          <w:tcPr>
            <w:tcW w:w="762" w:type="pct"/>
            <w:vMerge w:val="restart"/>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包装箱</w:t>
            </w:r>
          </w:p>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机</w:t>
            </w:r>
            <w:proofErr w:type="gramStart"/>
            <w:r w:rsidRPr="00A61E27">
              <w:rPr>
                <w:rFonts w:ascii="华文楷体" w:eastAsia="华文楷体" w:hAnsi="华文楷体" w:cs="宋体" w:hint="eastAsia"/>
                <w:kern w:val="0"/>
                <w:sz w:val="24"/>
                <w:szCs w:val="28"/>
              </w:rPr>
              <w:t>力使用</w:t>
            </w:r>
            <w:proofErr w:type="gramEnd"/>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装箱</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30元/立方米</w:t>
            </w:r>
          </w:p>
        </w:tc>
        <w:tc>
          <w:tcPr>
            <w:tcW w:w="1308" w:type="pct"/>
            <w:gridSpan w:val="3"/>
            <w:vMerge w:val="restart"/>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不足1立方米按1立方米计算</w:t>
            </w:r>
          </w:p>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240元/小时</w:t>
            </w: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上底托</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30元/立方米</w:t>
            </w:r>
          </w:p>
        </w:tc>
        <w:tc>
          <w:tcPr>
            <w:tcW w:w="1308" w:type="pct"/>
            <w:gridSpan w:val="3"/>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下底托</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30元/立方米</w:t>
            </w:r>
          </w:p>
        </w:tc>
        <w:tc>
          <w:tcPr>
            <w:tcW w:w="1308" w:type="pct"/>
            <w:gridSpan w:val="3"/>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往返转运</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80元/立方米</w:t>
            </w:r>
          </w:p>
        </w:tc>
        <w:tc>
          <w:tcPr>
            <w:tcW w:w="1308" w:type="pct"/>
            <w:gridSpan w:val="3"/>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管理费</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15元/立方米/天</w:t>
            </w:r>
          </w:p>
        </w:tc>
        <w:tc>
          <w:tcPr>
            <w:tcW w:w="1308" w:type="pct"/>
            <w:gridSpan w:val="3"/>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1635"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搭建或设备安装（此费用仅限组装，不含装卸）</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3吨叉车</w:t>
            </w:r>
          </w:p>
        </w:tc>
        <w:tc>
          <w:tcPr>
            <w:tcW w:w="1308" w:type="pct"/>
            <w:gridSpan w:val="3"/>
            <w:vMerge/>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vMerge w:val="restart"/>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9</w:t>
            </w:r>
          </w:p>
        </w:tc>
        <w:tc>
          <w:tcPr>
            <w:tcW w:w="762" w:type="pct"/>
            <w:vMerge w:val="restart"/>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机力使用</w:t>
            </w:r>
          </w:p>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推车使用</w:t>
            </w:r>
          </w:p>
        </w:tc>
        <w:tc>
          <w:tcPr>
            <w:tcW w:w="771" w:type="pct"/>
            <w:gridSpan w:val="2"/>
            <w:vMerge w:val="restart"/>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搭建或设备安装（此费用仅限组装，不含装卸）</w:t>
            </w:r>
          </w:p>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小推车（30分钟内）</w:t>
            </w:r>
          </w:p>
        </w:tc>
        <w:tc>
          <w:tcPr>
            <w:tcW w:w="864" w:type="pct"/>
            <w:gridSpan w:val="2"/>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6吨叉车</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300元/小时</w:t>
            </w:r>
          </w:p>
        </w:tc>
        <w:tc>
          <w:tcPr>
            <w:tcW w:w="1308"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卸货后需要另行安装</w:t>
            </w:r>
            <w:r w:rsidRPr="00A61E27">
              <w:rPr>
                <w:rFonts w:ascii="华文楷体" w:eastAsia="华文楷体" w:hAnsi="华文楷体"/>
                <w:kern w:val="0"/>
                <w:sz w:val="24"/>
                <w:szCs w:val="28"/>
              </w:rPr>
              <w:t>30</w:t>
            </w:r>
            <w:r w:rsidRPr="00A61E27">
              <w:rPr>
                <w:rFonts w:ascii="华文楷体" w:eastAsia="华文楷体" w:hAnsi="华文楷体" w:cs="宋体" w:hint="eastAsia"/>
                <w:kern w:val="0"/>
                <w:sz w:val="24"/>
                <w:szCs w:val="28"/>
              </w:rPr>
              <w:t>分钟以内免费安装，</w:t>
            </w:r>
            <w:r w:rsidRPr="00A61E27">
              <w:rPr>
                <w:rFonts w:ascii="华文楷体" w:eastAsia="华文楷体" w:hAnsi="华文楷体"/>
                <w:kern w:val="0"/>
                <w:sz w:val="24"/>
                <w:szCs w:val="28"/>
              </w:rPr>
              <w:t>30</w:t>
            </w:r>
            <w:r w:rsidRPr="00A61E27">
              <w:rPr>
                <w:rFonts w:ascii="华文楷体" w:eastAsia="华文楷体" w:hAnsi="华文楷体" w:cs="宋体" w:hint="eastAsia"/>
                <w:kern w:val="0"/>
                <w:sz w:val="24"/>
                <w:szCs w:val="28"/>
              </w:rPr>
              <w:t>分钟以上收取安装费。</w:t>
            </w:r>
            <w:r w:rsidRPr="00A61E27">
              <w:rPr>
                <w:rFonts w:ascii="华文楷体" w:eastAsia="华文楷体" w:hAnsi="华文楷体" w:hint="eastAsia"/>
                <w:kern w:val="0"/>
                <w:sz w:val="24"/>
                <w:szCs w:val="28"/>
              </w:rPr>
              <w:t>4</w:t>
            </w:r>
            <w:r w:rsidRPr="00A61E27">
              <w:rPr>
                <w:rFonts w:ascii="华文楷体" w:eastAsia="华文楷体" w:hAnsi="华文楷体" w:cs="宋体" w:hint="eastAsia"/>
                <w:kern w:val="0"/>
                <w:sz w:val="24"/>
                <w:szCs w:val="28"/>
              </w:rPr>
              <w:t>小时起，不足</w:t>
            </w:r>
            <w:r w:rsidRPr="00A61E27">
              <w:rPr>
                <w:rFonts w:ascii="华文楷体" w:eastAsia="华文楷体" w:hAnsi="华文楷体" w:hint="eastAsia"/>
                <w:kern w:val="0"/>
                <w:sz w:val="24"/>
                <w:szCs w:val="28"/>
              </w:rPr>
              <w:t>4</w:t>
            </w:r>
            <w:r w:rsidRPr="00A61E27">
              <w:rPr>
                <w:rFonts w:ascii="华文楷体" w:eastAsia="华文楷体" w:hAnsi="华文楷体" w:cs="宋体" w:hint="eastAsia"/>
                <w:kern w:val="0"/>
                <w:sz w:val="24"/>
                <w:szCs w:val="28"/>
              </w:rPr>
              <w:t>小时按</w:t>
            </w:r>
            <w:r w:rsidRPr="00A61E27">
              <w:rPr>
                <w:rFonts w:ascii="华文楷体" w:eastAsia="华文楷体" w:hAnsi="华文楷体" w:hint="eastAsia"/>
                <w:kern w:val="0"/>
                <w:sz w:val="24"/>
                <w:szCs w:val="28"/>
              </w:rPr>
              <w:t>4</w:t>
            </w:r>
            <w:r w:rsidRPr="00A61E27">
              <w:rPr>
                <w:rFonts w:ascii="华文楷体" w:eastAsia="华文楷体" w:hAnsi="华文楷体" w:cs="宋体" w:hint="eastAsia"/>
                <w:kern w:val="0"/>
                <w:sz w:val="24"/>
                <w:szCs w:val="28"/>
              </w:rPr>
              <w:t>小时计算，超过</w:t>
            </w:r>
            <w:r w:rsidRPr="00A61E27">
              <w:rPr>
                <w:rFonts w:ascii="华文楷体" w:eastAsia="华文楷体" w:hAnsi="华文楷体" w:hint="eastAsia"/>
                <w:kern w:val="0"/>
                <w:sz w:val="24"/>
                <w:szCs w:val="28"/>
              </w:rPr>
              <w:t>4</w:t>
            </w:r>
            <w:r w:rsidRPr="00A61E27">
              <w:rPr>
                <w:rFonts w:ascii="华文楷体" w:eastAsia="华文楷体" w:hAnsi="华文楷体" w:cs="宋体" w:hint="eastAsia"/>
                <w:kern w:val="0"/>
                <w:sz w:val="24"/>
                <w:szCs w:val="28"/>
              </w:rPr>
              <w:t>小时，不足</w:t>
            </w:r>
            <w:r w:rsidRPr="00A61E27">
              <w:rPr>
                <w:rFonts w:ascii="华文楷体" w:eastAsia="华文楷体" w:hAnsi="华文楷体"/>
                <w:kern w:val="0"/>
                <w:sz w:val="24"/>
                <w:szCs w:val="28"/>
              </w:rPr>
              <w:t>1</w:t>
            </w:r>
            <w:r w:rsidRPr="00A61E27">
              <w:rPr>
                <w:rFonts w:ascii="华文楷体" w:eastAsia="华文楷体" w:hAnsi="华文楷体" w:cs="宋体" w:hint="eastAsia"/>
                <w:kern w:val="0"/>
                <w:sz w:val="24"/>
                <w:szCs w:val="28"/>
              </w:rPr>
              <w:t>小时按</w:t>
            </w:r>
            <w:r w:rsidRPr="00A61E27">
              <w:rPr>
                <w:rFonts w:ascii="华文楷体" w:eastAsia="华文楷体" w:hAnsi="华文楷体"/>
                <w:kern w:val="0"/>
                <w:sz w:val="24"/>
                <w:szCs w:val="28"/>
              </w:rPr>
              <w:t>1</w:t>
            </w:r>
            <w:r w:rsidRPr="00A61E27">
              <w:rPr>
                <w:rFonts w:ascii="华文楷体" w:eastAsia="华文楷体" w:hAnsi="华文楷体" w:cs="宋体" w:hint="eastAsia"/>
                <w:kern w:val="0"/>
                <w:sz w:val="24"/>
                <w:szCs w:val="28"/>
              </w:rPr>
              <w:t>小时计算。</w:t>
            </w: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71" w:type="pct"/>
            <w:gridSpan w:val="2"/>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864" w:type="pct"/>
            <w:gridSpan w:val="2"/>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10吨叉车</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500元/小时</w:t>
            </w:r>
          </w:p>
        </w:tc>
        <w:tc>
          <w:tcPr>
            <w:tcW w:w="1308" w:type="pct"/>
            <w:gridSpan w:val="3"/>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71" w:type="pct"/>
            <w:gridSpan w:val="2"/>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864" w:type="pct"/>
            <w:gridSpan w:val="2"/>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8吨吊车</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300元/小时</w:t>
            </w:r>
          </w:p>
        </w:tc>
        <w:tc>
          <w:tcPr>
            <w:tcW w:w="1308" w:type="pct"/>
            <w:gridSpan w:val="3"/>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71" w:type="pct"/>
            <w:gridSpan w:val="2"/>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864" w:type="pct"/>
            <w:gridSpan w:val="2"/>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16吨吊车</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350元/小时</w:t>
            </w:r>
          </w:p>
        </w:tc>
        <w:tc>
          <w:tcPr>
            <w:tcW w:w="1308" w:type="pct"/>
            <w:gridSpan w:val="3"/>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71" w:type="pct"/>
            <w:gridSpan w:val="2"/>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864" w:type="pct"/>
            <w:gridSpan w:val="2"/>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20吨吊车</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400元/小时</w:t>
            </w:r>
          </w:p>
        </w:tc>
        <w:tc>
          <w:tcPr>
            <w:tcW w:w="1308" w:type="pct"/>
            <w:gridSpan w:val="3"/>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71" w:type="pct"/>
            <w:gridSpan w:val="2"/>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864" w:type="pct"/>
            <w:gridSpan w:val="2"/>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25吨吊车</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450元/小时</w:t>
            </w:r>
          </w:p>
        </w:tc>
        <w:tc>
          <w:tcPr>
            <w:tcW w:w="1308" w:type="pct"/>
            <w:gridSpan w:val="3"/>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71" w:type="pct"/>
            <w:gridSpan w:val="2"/>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864" w:type="pct"/>
            <w:gridSpan w:val="2"/>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25吊车以上</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价格面议</w:t>
            </w:r>
          </w:p>
        </w:tc>
        <w:tc>
          <w:tcPr>
            <w:tcW w:w="1308" w:type="pct"/>
            <w:gridSpan w:val="3"/>
            <w:vMerge/>
            <w:tcBorders>
              <w:top w:val="single" w:sz="8" w:space="0" w:color="auto"/>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71" w:type="pct"/>
            <w:gridSpan w:val="2"/>
            <w:vMerge/>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864" w:type="pct"/>
            <w:gridSpan w:val="2"/>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30元/30分钟</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押金500元，不足30分钟按30分钟计算。</w:t>
            </w:r>
          </w:p>
        </w:tc>
        <w:tc>
          <w:tcPr>
            <w:tcW w:w="1308" w:type="pct"/>
            <w:gridSpan w:val="3"/>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4小时起，不足4小时按4小时计算。超过4小时，不足1小时按1小时计算。</w:t>
            </w:r>
          </w:p>
        </w:tc>
      </w:tr>
      <w:tr w:rsidR="00A61E27" w:rsidRPr="00A61E27" w:rsidTr="00202EDD">
        <w:trPr>
          <w:trHeight w:val="567"/>
        </w:trPr>
        <w:tc>
          <w:tcPr>
            <w:tcW w:w="251" w:type="pct"/>
            <w:vMerge w:val="restart"/>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10</w:t>
            </w:r>
          </w:p>
        </w:tc>
        <w:tc>
          <w:tcPr>
            <w:tcW w:w="762" w:type="pct"/>
            <w:vMerge w:val="restart"/>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推车使用</w:t>
            </w:r>
          </w:p>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超限展品收费标准</w:t>
            </w: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手动液压叉车（30分钟内）</w:t>
            </w:r>
          </w:p>
        </w:tc>
        <w:tc>
          <w:tcPr>
            <w:tcW w:w="1044" w:type="pct"/>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50元/30分钟</w:t>
            </w:r>
          </w:p>
        </w:tc>
        <w:tc>
          <w:tcPr>
            <w:tcW w:w="1308" w:type="pct"/>
            <w:gridSpan w:val="3"/>
            <w:tcBorders>
              <w:top w:val="single" w:sz="8" w:space="0" w:color="auto"/>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押金1500元，不足30分钟按30分钟计算。</w:t>
            </w: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000000"/>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1635" w:type="pct"/>
            <w:gridSpan w:val="4"/>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长度</w:t>
            </w:r>
          </w:p>
        </w:tc>
        <w:tc>
          <w:tcPr>
            <w:tcW w:w="1044"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宽度</w:t>
            </w:r>
          </w:p>
        </w:tc>
        <w:tc>
          <w:tcPr>
            <w:tcW w:w="1308" w:type="pct"/>
            <w:gridSpan w:val="3"/>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高度</w:t>
            </w:r>
          </w:p>
        </w:tc>
      </w:tr>
      <w:tr w:rsidR="00A61E27" w:rsidRPr="00A61E27" w:rsidTr="00202EDD">
        <w:trPr>
          <w:trHeight w:val="567"/>
        </w:trPr>
        <w:tc>
          <w:tcPr>
            <w:tcW w:w="251" w:type="pct"/>
            <w:vMerge w:val="restart"/>
            <w:tcBorders>
              <w:top w:val="nil"/>
              <w:left w:val="single" w:sz="8" w:space="0" w:color="auto"/>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11</w:t>
            </w:r>
          </w:p>
        </w:tc>
        <w:tc>
          <w:tcPr>
            <w:tcW w:w="762" w:type="pct"/>
            <w:vMerge w:val="restart"/>
            <w:tcBorders>
              <w:top w:val="nil"/>
              <w:left w:val="single" w:sz="8" w:space="0" w:color="auto"/>
              <w:bottom w:val="single" w:sz="8" w:space="0" w:color="000000"/>
              <w:right w:val="single" w:sz="8" w:space="0" w:color="auto"/>
            </w:tcBorders>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超限展品收费标准</w:t>
            </w:r>
          </w:p>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加班费</w:t>
            </w:r>
          </w:p>
        </w:tc>
        <w:tc>
          <w:tcPr>
            <w:tcW w:w="361"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4M</w:t>
            </w:r>
          </w:p>
        </w:tc>
        <w:tc>
          <w:tcPr>
            <w:tcW w:w="410"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2.2M</w:t>
            </w:r>
          </w:p>
        </w:tc>
        <w:tc>
          <w:tcPr>
            <w:tcW w:w="503"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2.5M</w:t>
            </w:r>
          </w:p>
        </w:tc>
        <w:tc>
          <w:tcPr>
            <w:tcW w:w="361"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重量</w:t>
            </w:r>
          </w:p>
        </w:tc>
        <w:tc>
          <w:tcPr>
            <w:tcW w:w="1044" w:type="pct"/>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长、宽、高、重量超过每项加收费率见右侧。</w:t>
            </w:r>
          </w:p>
        </w:tc>
        <w:tc>
          <w:tcPr>
            <w:tcW w:w="436"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proofErr w:type="gramStart"/>
            <w:r w:rsidRPr="00A61E27">
              <w:rPr>
                <w:rFonts w:ascii="华文楷体" w:eastAsia="华文楷体" w:hAnsi="华文楷体" w:cs="宋体" w:hint="eastAsia"/>
                <w:kern w:val="0"/>
                <w:sz w:val="24"/>
                <w:szCs w:val="28"/>
              </w:rPr>
              <w:t>超任何</w:t>
            </w:r>
            <w:proofErr w:type="gramEnd"/>
            <w:r w:rsidRPr="00A61E27">
              <w:rPr>
                <w:rFonts w:ascii="华文楷体" w:eastAsia="华文楷体" w:hAnsi="华文楷体" w:cs="宋体" w:hint="eastAsia"/>
                <w:kern w:val="0"/>
                <w:sz w:val="24"/>
                <w:szCs w:val="28"/>
              </w:rPr>
              <w:t>一项</w:t>
            </w:r>
          </w:p>
        </w:tc>
        <w:tc>
          <w:tcPr>
            <w:tcW w:w="438"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proofErr w:type="gramStart"/>
            <w:r w:rsidRPr="00A61E27">
              <w:rPr>
                <w:rFonts w:ascii="华文楷体" w:eastAsia="华文楷体" w:hAnsi="华文楷体" w:cs="宋体" w:hint="eastAsia"/>
                <w:kern w:val="0"/>
                <w:sz w:val="24"/>
                <w:szCs w:val="28"/>
              </w:rPr>
              <w:t>超任何</w:t>
            </w:r>
            <w:proofErr w:type="gramEnd"/>
            <w:r w:rsidRPr="00A61E27">
              <w:rPr>
                <w:rFonts w:ascii="华文楷体" w:eastAsia="华文楷体" w:hAnsi="华文楷体" w:cs="宋体" w:hint="eastAsia"/>
                <w:kern w:val="0"/>
                <w:sz w:val="24"/>
                <w:szCs w:val="28"/>
              </w:rPr>
              <w:t>二项</w:t>
            </w:r>
          </w:p>
        </w:tc>
        <w:tc>
          <w:tcPr>
            <w:tcW w:w="434"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proofErr w:type="gramStart"/>
            <w:r w:rsidRPr="00A61E27">
              <w:rPr>
                <w:rFonts w:ascii="华文楷体" w:eastAsia="华文楷体" w:hAnsi="华文楷体" w:cs="宋体" w:hint="eastAsia"/>
                <w:kern w:val="0"/>
                <w:sz w:val="24"/>
                <w:szCs w:val="28"/>
              </w:rPr>
              <w:t>超任何</w:t>
            </w:r>
            <w:proofErr w:type="gramEnd"/>
            <w:r w:rsidRPr="00A61E27">
              <w:rPr>
                <w:rFonts w:ascii="华文楷体" w:eastAsia="华文楷体" w:hAnsi="华文楷体" w:cs="宋体" w:hint="eastAsia"/>
                <w:kern w:val="0"/>
                <w:sz w:val="24"/>
                <w:szCs w:val="28"/>
              </w:rPr>
              <w:t>三项</w:t>
            </w: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000000"/>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361"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4M</w:t>
            </w:r>
          </w:p>
        </w:tc>
        <w:tc>
          <w:tcPr>
            <w:tcW w:w="410"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2.2M</w:t>
            </w:r>
          </w:p>
        </w:tc>
        <w:tc>
          <w:tcPr>
            <w:tcW w:w="503"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2.5M</w:t>
            </w:r>
          </w:p>
        </w:tc>
        <w:tc>
          <w:tcPr>
            <w:tcW w:w="361"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3T</w:t>
            </w:r>
          </w:p>
        </w:tc>
        <w:tc>
          <w:tcPr>
            <w:tcW w:w="1044" w:type="pct"/>
            <w:vMerge/>
            <w:tcBorders>
              <w:top w:val="nil"/>
              <w:left w:val="nil"/>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436"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10%</w:t>
            </w:r>
          </w:p>
        </w:tc>
        <w:tc>
          <w:tcPr>
            <w:tcW w:w="438"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20%</w:t>
            </w:r>
          </w:p>
        </w:tc>
        <w:tc>
          <w:tcPr>
            <w:tcW w:w="434"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30%</w:t>
            </w: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single" w:sz="8" w:space="0" w:color="auto"/>
              <w:bottom w:val="single" w:sz="8" w:space="0" w:color="000000"/>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361"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4M</w:t>
            </w:r>
          </w:p>
        </w:tc>
        <w:tc>
          <w:tcPr>
            <w:tcW w:w="410"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2.2M</w:t>
            </w:r>
          </w:p>
        </w:tc>
        <w:tc>
          <w:tcPr>
            <w:tcW w:w="503"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2.5M</w:t>
            </w:r>
          </w:p>
        </w:tc>
        <w:tc>
          <w:tcPr>
            <w:tcW w:w="361"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5T</w:t>
            </w:r>
          </w:p>
        </w:tc>
        <w:tc>
          <w:tcPr>
            <w:tcW w:w="1044" w:type="pct"/>
            <w:vMerge/>
            <w:tcBorders>
              <w:top w:val="nil"/>
              <w:left w:val="nil"/>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436"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10%</w:t>
            </w:r>
          </w:p>
        </w:tc>
        <w:tc>
          <w:tcPr>
            <w:tcW w:w="438"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20%</w:t>
            </w:r>
          </w:p>
        </w:tc>
        <w:tc>
          <w:tcPr>
            <w:tcW w:w="434"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40%</w:t>
            </w:r>
          </w:p>
        </w:tc>
      </w:tr>
      <w:tr w:rsidR="00A61E27" w:rsidRPr="00A61E27" w:rsidTr="00202EDD">
        <w:trPr>
          <w:trHeight w:val="567"/>
        </w:trPr>
        <w:tc>
          <w:tcPr>
            <w:tcW w:w="251" w:type="pct"/>
            <w:vMerge/>
            <w:tcBorders>
              <w:top w:val="nil"/>
              <w:left w:val="single" w:sz="8" w:space="0" w:color="auto"/>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762" w:type="pct"/>
            <w:vMerge/>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361" w:type="pct"/>
            <w:tcBorders>
              <w:top w:val="single" w:sz="8" w:space="0" w:color="auto"/>
              <w:left w:val="nil"/>
              <w:bottom w:val="single" w:sz="8" w:space="0" w:color="auto"/>
              <w:right w:val="nil"/>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超出组委会、场馆规定布撤展时间</w:t>
            </w:r>
          </w:p>
        </w:tc>
        <w:tc>
          <w:tcPr>
            <w:tcW w:w="410" w:type="pct"/>
            <w:tcBorders>
              <w:top w:val="single" w:sz="8" w:space="0" w:color="auto"/>
              <w:left w:val="single" w:sz="8" w:space="0" w:color="auto"/>
              <w:bottom w:val="single" w:sz="8" w:space="0" w:color="auto"/>
              <w:right w:val="single" w:sz="8" w:space="0" w:color="000000"/>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增收装卸总费用的50%</w:t>
            </w:r>
          </w:p>
        </w:tc>
        <w:tc>
          <w:tcPr>
            <w:tcW w:w="503" w:type="pct"/>
            <w:tcBorders>
              <w:top w:val="single" w:sz="8" w:space="0" w:color="auto"/>
              <w:left w:val="nil"/>
              <w:bottom w:val="single" w:sz="8" w:space="0" w:color="auto"/>
              <w:right w:val="single" w:sz="8" w:space="0" w:color="000000"/>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提前预付500元定金，最终按实际费用多退少补</w:t>
            </w:r>
          </w:p>
        </w:tc>
        <w:tc>
          <w:tcPr>
            <w:tcW w:w="361"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10T</w:t>
            </w:r>
          </w:p>
        </w:tc>
        <w:tc>
          <w:tcPr>
            <w:tcW w:w="1044" w:type="pct"/>
            <w:vMerge/>
            <w:tcBorders>
              <w:top w:val="nil"/>
              <w:left w:val="nil"/>
              <w:bottom w:val="single" w:sz="8" w:space="0" w:color="auto"/>
              <w:right w:val="single" w:sz="8" w:space="0" w:color="auto"/>
            </w:tcBorders>
            <w:vAlign w:val="center"/>
          </w:tcPr>
          <w:p w:rsidR="00A1113D" w:rsidRPr="00A61E27" w:rsidRDefault="00A1113D" w:rsidP="00202EDD">
            <w:pPr>
              <w:widowControl/>
              <w:adjustRightInd w:val="0"/>
              <w:snapToGrid w:val="0"/>
              <w:spacing w:line="240" w:lineRule="atLeast"/>
              <w:jc w:val="left"/>
              <w:rPr>
                <w:rFonts w:ascii="华文楷体" w:eastAsia="华文楷体" w:hAnsi="华文楷体" w:cs="宋体"/>
                <w:kern w:val="0"/>
                <w:sz w:val="24"/>
                <w:szCs w:val="28"/>
              </w:rPr>
            </w:pPr>
          </w:p>
        </w:tc>
        <w:tc>
          <w:tcPr>
            <w:tcW w:w="436"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15%</w:t>
            </w:r>
          </w:p>
        </w:tc>
        <w:tc>
          <w:tcPr>
            <w:tcW w:w="438"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30%</w:t>
            </w:r>
          </w:p>
        </w:tc>
        <w:tc>
          <w:tcPr>
            <w:tcW w:w="434" w:type="pct"/>
            <w:tcBorders>
              <w:top w:val="nil"/>
              <w:left w:val="nil"/>
              <w:bottom w:val="single" w:sz="8" w:space="0" w:color="auto"/>
              <w:right w:val="single" w:sz="8" w:space="0" w:color="auto"/>
            </w:tcBorders>
            <w:shd w:val="clear" w:color="auto" w:fill="auto"/>
            <w:vAlign w:val="center"/>
          </w:tcPr>
          <w:p w:rsidR="00A1113D" w:rsidRPr="00A61E27" w:rsidRDefault="00A1113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50%</w:t>
            </w:r>
          </w:p>
        </w:tc>
      </w:tr>
      <w:tr w:rsidR="00A61E27" w:rsidRPr="00A61E27" w:rsidTr="00202EDD">
        <w:trPr>
          <w:trHeight w:val="567"/>
        </w:trPr>
        <w:tc>
          <w:tcPr>
            <w:tcW w:w="251" w:type="pct"/>
            <w:tcBorders>
              <w:top w:val="nil"/>
              <w:left w:val="single" w:sz="8" w:space="0" w:color="auto"/>
              <w:bottom w:val="single" w:sz="8" w:space="0" w:color="auto"/>
              <w:right w:val="single" w:sz="8" w:space="0" w:color="auto"/>
            </w:tcBorders>
            <w:shd w:val="clear" w:color="auto" w:fill="auto"/>
            <w:vAlign w:val="center"/>
          </w:tcPr>
          <w:p w:rsidR="00202EDD" w:rsidRPr="00A61E27" w:rsidRDefault="00202ED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12</w:t>
            </w:r>
          </w:p>
        </w:tc>
        <w:tc>
          <w:tcPr>
            <w:tcW w:w="762" w:type="pct"/>
            <w:tcBorders>
              <w:top w:val="nil"/>
              <w:left w:val="nil"/>
              <w:bottom w:val="single" w:sz="8" w:space="0" w:color="auto"/>
              <w:right w:val="single" w:sz="8" w:space="0" w:color="auto"/>
            </w:tcBorders>
            <w:shd w:val="clear" w:color="auto" w:fill="auto"/>
            <w:vAlign w:val="center"/>
          </w:tcPr>
          <w:p w:rsidR="00202EDD" w:rsidRPr="00A61E27" w:rsidRDefault="00202ED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装卸保险费</w:t>
            </w:r>
          </w:p>
        </w:tc>
        <w:tc>
          <w:tcPr>
            <w:tcW w:w="1635" w:type="pct"/>
            <w:gridSpan w:val="4"/>
            <w:tcBorders>
              <w:top w:val="single" w:sz="8" w:space="0" w:color="auto"/>
              <w:left w:val="nil"/>
              <w:bottom w:val="single" w:sz="8" w:space="0" w:color="auto"/>
              <w:right w:val="single" w:sz="8" w:space="0" w:color="auto"/>
            </w:tcBorders>
            <w:shd w:val="clear" w:color="auto" w:fill="auto"/>
            <w:vAlign w:val="center"/>
          </w:tcPr>
          <w:p w:rsidR="00202EDD" w:rsidRPr="00A61E27" w:rsidRDefault="00202EDD" w:rsidP="00202EDD">
            <w:pPr>
              <w:widowControl/>
              <w:adjustRightInd w:val="0"/>
              <w:snapToGrid w:val="0"/>
              <w:spacing w:line="240" w:lineRule="atLeast"/>
              <w:jc w:val="center"/>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按投保总金额的5‰收取</w:t>
            </w:r>
          </w:p>
        </w:tc>
        <w:tc>
          <w:tcPr>
            <w:tcW w:w="2352" w:type="pct"/>
            <w:gridSpan w:val="4"/>
            <w:tcBorders>
              <w:top w:val="single" w:sz="8" w:space="0" w:color="auto"/>
              <w:left w:val="nil"/>
              <w:bottom w:val="single" w:sz="8" w:space="0" w:color="auto"/>
            </w:tcBorders>
            <w:shd w:val="clear" w:color="auto" w:fill="auto"/>
            <w:vAlign w:val="center"/>
          </w:tcPr>
          <w:p w:rsidR="00202EDD" w:rsidRPr="00A61E27" w:rsidRDefault="00202EDD" w:rsidP="00202EDD">
            <w:pPr>
              <w:widowControl/>
              <w:adjustRightInd w:val="0"/>
              <w:snapToGrid w:val="0"/>
              <w:spacing w:line="240" w:lineRule="atLeast"/>
              <w:jc w:val="left"/>
              <w:rPr>
                <w:rFonts w:ascii="华文楷体" w:eastAsia="华文楷体" w:hAnsi="华文楷体" w:cs="宋体"/>
                <w:kern w:val="0"/>
                <w:sz w:val="24"/>
                <w:szCs w:val="28"/>
              </w:rPr>
            </w:pPr>
            <w:r w:rsidRPr="00A61E27">
              <w:rPr>
                <w:rFonts w:ascii="华文楷体" w:eastAsia="华文楷体" w:hAnsi="华文楷体" w:cs="宋体" w:hint="eastAsia"/>
                <w:kern w:val="0"/>
                <w:sz w:val="24"/>
                <w:szCs w:val="28"/>
              </w:rPr>
              <w:t>对未购买装卸保险的，在装卸过程中，由我司责任造成的损坏，我司最高赔偿额为不超过该件展品装卸费用的5倍。</w:t>
            </w:r>
          </w:p>
        </w:tc>
      </w:tr>
    </w:tbl>
    <w:p w:rsidR="00F865AF" w:rsidRPr="00A61E27" w:rsidRDefault="00F865AF" w:rsidP="0081763B">
      <w:pPr>
        <w:pStyle w:val="2"/>
        <w:spacing w:before="93" w:after="93"/>
        <w:ind w:firstLine="641"/>
      </w:pPr>
      <w:r w:rsidRPr="00A61E27">
        <w:rPr>
          <w:rFonts w:hint="eastAsia"/>
        </w:rPr>
        <w:lastRenderedPageBreak/>
        <w:t>三、付费方式</w:t>
      </w:r>
    </w:p>
    <w:p w:rsidR="00F865AF" w:rsidRPr="00A61E27" w:rsidRDefault="00F865AF" w:rsidP="006B2304">
      <w:pPr>
        <w:adjustRightInd w:val="0"/>
        <w:snapToGrid w:val="0"/>
        <w:spacing w:line="560" w:lineRule="exact"/>
        <w:ind w:leftChars="38" w:left="80" w:firstLineChars="200" w:firstLine="640"/>
        <w:rPr>
          <w:rFonts w:ascii="仿宋" w:eastAsia="仿宋" w:hAnsi="仿宋"/>
          <w:sz w:val="32"/>
          <w:szCs w:val="32"/>
        </w:rPr>
      </w:pPr>
      <w:r w:rsidRPr="00A61E27">
        <w:rPr>
          <w:rFonts w:ascii="仿宋" w:eastAsia="仿宋" w:hAnsi="仿宋" w:hint="eastAsia"/>
          <w:sz w:val="32"/>
          <w:szCs w:val="32"/>
        </w:rPr>
        <w:t>请</w:t>
      </w:r>
      <w:r w:rsidR="009F6B3B" w:rsidRPr="00A61E27">
        <w:rPr>
          <w:rFonts w:ascii="仿宋" w:eastAsia="仿宋" w:hAnsi="仿宋" w:hint="eastAsia"/>
          <w:sz w:val="32"/>
          <w:szCs w:val="32"/>
        </w:rPr>
        <w:t>参评学校</w:t>
      </w:r>
      <w:r w:rsidRPr="00A61E27">
        <w:rPr>
          <w:rFonts w:ascii="仿宋" w:eastAsia="仿宋" w:hAnsi="仿宋" w:hint="eastAsia"/>
          <w:sz w:val="32"/>
          <w:szCs w:val="32"/>
        </w:rPr>
        <w:t>在现场以现金</w:t>
      </w:r>
      <w:r w:rsidR="00217D28" w:rsidRPr="00A61E27">
        <w:rPr>
          <w:rFonts w:ascii="仿宋" w:eastAsia="仿宋" w:hAnsi="仿宋" w:hint="eastAsia"/>
          <w:sz w:val="32"/>
          <w:szCs w:val="32"/>
        </w:rPr>
        <w:t>、</w:t>
      </w:r>
      <w:proofErr w:type="gramStart"/>
      <w:r w:rsidR="00217D28" w:rsidRPr="00A61E27">
        <w:rPr>
          <w:rFonts w:ascii="仿宋" w:eastAsia="仿宋" w:hAnsi="仿宋" w:hint="eastAsia"/>
          <w:sz w:val="32"/>
          <w:szCs w:val="32"/>
        </w:rPr>
        <w:t>微信或</w:t>
      </w:r>
      <w:proofErr w:type="gramEnd"/>
      <w:r w:rsidR="00E821F4" w:rsidRPr="00A61E27">
        <w:rPr>
          <w:rFonts w:ascii="仿宋" w:eastAsia="仿宋" w:hAnsi="仿宋" w:hint="eastAsia"/>
          <w:sz w:val="32"/>
          <w:szCs w:val="32"/>
        </w:rPr>
        <w:t>刷卡（</w:t>
      </w:r>
      <w:r w:rsidR="00217D28" w:rsidRPr="00A61E27">
        <w:rPr>
          <w:rFonts w:ascii="仿宋" w:eastAsia="仿宋" w:hAnsi="仿宋" w:hint="eastAsia"/>
          <w:sz w:val="32"/>
          <w:szCs w:val="32"/>
        </w:rPr>
        <w:t>刷卡</w:t>
      </w:r>
      <w:r w:rsidR="00E821F4" w:rsidRPr="00A61E27">
        <w:rPr>
          <w:rFonts w:ascii="仿宋" w:eastAsia="仿宋" w:hAnsi="仿宋" w:hint="eastAsia"/>
          <w:sz w:val="32"/>
          <w:szCs w:val="32"/>
        </w:rPr>
        <w:t>收取1%手续费）</w:t>
      </w:r>
      <w:r w:rsidRPr="00A61E27">
        <w:rPr>
          <w:rFonts w:ascii="仿宋" w:eastAsia="仿宋" w:hAnsi="仿宋" w:hint="eastAsia"/>
          <w:sz w:val="32"/>
          <w:szCs w:val="32"/>
        </w:rPr>
        <w:t>支付成都</w:t>
      </w:r>
      <w:proofErr w:type="gramStart"/>
      <w:r w:rsidRPr="00A61E27">
        <w:rPr>
          <w:rFonts w:ascii="仿宋" w:eastAsia="仿宋" w:hAnsi="仿宋" w:hint="eastAsia"/>
          <w:sz w:val="32"/>
          <w:szCs w:val="32"/>
        </w:rPr>
        <w:t>纵连展会</w:t>
      </w:r>
      <w:proofErr w:type="gramEnd"/>
      <w:r w:rsidRPr="00A61E27">
        <w:rPr>
          <w:rFonts w:ascii="仿宋" w:eastAsia="仿宋" w:hAnsi="仿宋" w:hint="eastAsia"/>
          <w:sz w:val="32"/>
          <w:szCs w:val="32"/>
        </w:rPr>
        <w:t>物流有限公司有关费用。所有展品运费须在展览会闭幕前结清费用，否则不予办理出馆手续，由此产生的一切额外费用由</w:t>
      </w:r>
      <w:r w:rsidR="009F6B3B" w:rsidRPr="00A61E27">
        <w:rPr>
          <w:rFonts w:ascii="仿宋" w:eastAsia="仿宋" w:hAnsi="仿宋" w:hint="eastAsia"/>
          <w:sz w:val="32"/>
          <w:szCs w:val="32"/>
        </w:rPr>
        <w:t>参评学校</w:t>
      </w:r>
      <w:r w:rsidRPr="00A61E27">
        <w:rPr>
          <w:rFonts w:ascii="仿宋" w:eastAsia="仿宋" w:hAnsi="仿宋" w:hint="eastAsia"/>
          <w:sz w:val="32"/>
          <w:szCs w:val="32"/>
        </w:rPr>
        <w:t>自行承担。</w:t>
      </w:r>
    </w:p>
    <w:p w:rsidR="00B12243" w:rsidRPr="00A61E27" w:rsidRDefault="00F865AF" w:rsidP="0081763B">
      <w:pPr>
        <w:pStyle w:val="2"/>
        <w:spacing w:before="93" w:after="93"/>
        <w:ind w:firstLine="641"/>
      </w:pPr>
      <w:r w:rsidRPr="00A61E27">
        <w:rPr>
          <w:rFonts w:hint="eastAsia"/>
        </w:rPr>
        <w:t>四、其他事项</w:t>
      </w:r>
    </w:p>
    <w:p w:rsidR="00B12243" w:rsidRPr="00A61E27" w:rsidRDefault="00B12243" w:rsidP="00AA6A5A">
      <w:pPr>
        <w:adjustRightInd w:val="0"/>
        <w:snapToGrid w:val="0"/>
        <w:spacing w:line="560" w:lineRule="exact"/>
        <w:ind w:firstLineChars="200" w:firstLine="640"/>
        <w:rPr>
          <w:rFonts w:ascii="仿宋" w:eastAsia="仿宋" w:hAnsi="仿宋" w:cs="Times New Roman"/>
          <w:sz w:val="32"/>
          <w:szCs w:val="32"/>
        </w:rPr>
      </w:pPr>
      <w:r w:rsidRPr="00A61E27">
        <w:rPr>
          <w:rFonts w:ascii="仿宋" w:eastAsia="仿宋" w:hAnsi="仿宋"/>
          <w:sz w:val="32"/>
          <w:szCs w:val="32"/>
        </w:rPr>
        <w:t>1.</w:t>
      </w:r>
      <w:r w:rsidR="00AA6A5A" w:rsidRPr="00A61E27">
        <w:rPr>
          <w:rFonts w:ascii="仿宋" w:eastAsia="仿宋" w:hAnsi="仿宋" w:hint="eastAsia"/>
          <w:sz w:val="32"/>
          <w:szCs w:val="32"/>
        </w:rPr>
        <w:t xml:space="preserve"> </w:t>
      </w:r>
      <w:r w:rsidR="00E96D04" w:rsidRPr="00A61E27">
        <w:rPr>
          <w:rFonts w:ascii="仿宋" w:eastAsia="仿宋" w:hAnsi="仿宋" w:cs="Times New Roman" w:hint="eastAsia"/>
          <w:sz w:val="32"/>
          <w:szCs w:val="32"/>
        </w:rPr>
        <w:t>参评教师</w:t>
      </w:r>
      <w:r w:rsidR="00F865AF" w:rsidRPr="00A61E27">
        <w:rPr>
          <w:rFonts w:ascii="仿宋" w:eastAsia="仿宋" w:hAnsi="仿宋" w:cs="Times New Roman"/>
          <w:sz w:val="32"/>
          <w:szCs w:val="32"/>
        </w:rPr>
        <w:t>必须自行对展品的现场操作(包括装、卸、开、装箱及吊装等事宜)安排指导和监督；否则，</w:t>
      </w:r>
      <w:proofErr w:type="gramStart"/>
      <w:r w:rsidR="00F865AF" w:rsidRPr="00A61E27">
        <w:rPr>
          <w:rFonts w:ascii="仿宋" w:eastAsia="仿宋" w:hAnsi="仿宋" w:cs="Times New Roman"/>
          <w:sz w:val="32"/>
          <w:szCs w:val="32"/>
        </w:rPr>
        <w:t>纵连公司</w:t>
      </w:r>
      <w:proofErr w:type="gramEnd"/>
      <w:r w:rsidR="00F865AF" w:rsidRPr="00A61E27">
        <w:rPr>
          <w:rFonts w:ascii="仿宋" w:eastAsia="仿宋" w:hAnsi="仿宋" w:cs="Times New Roman"/>
          <w:sz w:val="32"/>
          <w:szCs w:val="32"/>
        </w:rPr>
        <w:t>将无法提供以上服务。</w:t>
      </w:r>
    </w:p>
    <w:p w:rsidR="00F865AF" w:rsidRPr="00A61E27" w:rsidRDefault="00AA6A5A" w:rsidP="00AA6A5A">
      <w:pPr>
        <w:adjustRightInd w:val="0"/>
        <w:snapToGrid w:val="0"/>
        <w:spacing w:line="560" w:lineRule="exact"/>
        <w:ind w:firstLineChars="200" w:firstLine="640"/>
        <w:rPr>
          <w:rFonts w:ascii="仿宋" w:eastAsia="仿宋" w:hAnsi="仿宋" w:cs="Times New Roman"/>
          <w:sz w:val="32"/>
          <w:szCs w:val="32"/>
        </w:rPr>
      </w:pPr>
      <w:r w:rsidRPr="00A61E27">
        <w:rPr>
          <w:rFonts w:ascii="仿宋" w:eastAsia="仿宋" w:hAnsi="仿宋"/>
          <w:sz w:val="32"/>
          <w:szCs w:val="32"/>
        </w:rPr>
        <w:t>2.</w:t>
      </w:r>
      <w:r w:rsidRPr="00A61E27">
        <w:rPr>
          <w:rFonts w:ascii="仿宋" w:eastAsia="仿宋" w:hAnsi="仿宋" w:hint="eastAsia"/>
          <w:sz w:val="32"/>
          <w:szCs w:val="32"/>
        </w:rPr>
        <w:t xml:space="preserve"> </w:t>
      </w:r>
      <w:r w:rsidR="00F865AF" w:rsidRPr="00A61E27">
        <w:rPr>
          <w:rFonts w:ascii="仿宋" w:eastAsia="仿宋" w:hAnsi="仿宋" w:cs="Times New Roman"/>
          <w:sz w:val="32"/>
          <w:szCs w:val="32"/>
        </w:rPr>
        <w:t>保险：为维护展商的权益，</w:t>
      </w:r>
      <w:proofErr w:type="gramStart"/>
      <w:r w:rsidR="00F865AF" w:rsidRPr="00A61E27">
        <w:rPr>
          <w:rFonts w:ascii="仿宋" w:eastAsia="仿宋" w:hAnsi="仿宋" w:cs="Times New Roman"/>
          <w:sz w:val="32"/>
          <w:szCs w:val="32"/>
        </w:rPr>
        <w:t>纵连公司</w:t>
      </w:r>
      <w:proofErr w:type="gramEnd"/>
      <w:r w:rsidR="00F865AF" w:rsidRPr="00A61E27">
        <w:rPr>
          <w:rFonts w:ascii="仿宋" w:eastAsia="仿宋" w:hAnsi="仿宋" w:cs="Times New Roman"/>
          <w:sz w:val="32"/>
          <w:szCs w:val="32"/>
        </w:rPr>
        <w:t>提醒</w:t>
      </w:r>
      <w:r w:rsidR="009F6B3B" w:rsidRPr="00A61E27">
        <w:rPr>
          <w:rFonts w:ascii="仿宋" w:eastAsia="仿宋" w:hAnsi="仿宋" w:cs="Times New Roman"/>
          <w:sz w:val="32"/>
          <w:szCs w:val="32"/>
        </w:rPr>
        <w:t>参评学校</w:t>
      </w:r>
      <w:r w:rsidR="00F865AF" w:rsidRPr="00A61E27">
        <w:rPr>
          <w:rFonts w:ascii="仿宋" w:eastAsia="仿宋" w:hAnsi="仿宋" w:cs="Times New Roman"/>
          <w:sz w:val="32"/>
          <w:szCs w:val="32"/>
        </w:rPr>
        <w:t>安排适当的全程保险.展品如有损坏,</w:t>
      </w:r>
      <w:proofErr w:type="gramStart"/>
      <w:r w:rsidR="00F865AF" w:rsidRPr="00A61E27">
        <w:rPr>
          <w:rFonts w:ascii="仿宋" w:eastAsia="仿宋" w:hAnsi="仿宋" w:cs="Times New Roman"/>
          <w:sz w:val="32"/>
          <w:szCs w:val="32"/>
        </w:rPr>
        <w:t>纵连展会</w:t>
      </w:r>
      <w:proofErr w:type="gramEnd"/>
      <w:r w:rsidR="00F865AF" w:rsidRPr="00A61E27">
        <w:rPr>
          <w:rFonts w:ascii="仿宋" w:eastAsia="仿宋" w:hAnsi="仿宋" w:cs="Times New Roman"/>
          <w:sz w:val="32"/>
          <w:szCs w:val="32"/>
        </w:rPr>
        <w:t>物流有限公司负责提供商务记录，并协助理赔事宜。</w:t>
      </w:r>
      <w:proofErr w:type="gramStart"/>
      <w:r w:rsidR="00F865AF" w:rsidRPr="00A61E27">
        <w:rPr>
          <w:rFonts w:ascii="仿宋" w:eastAsia="仿宋" w:hAnsi="仿宋" w:cs="Times New Roman"/>
          <w:sz w:val="32"/>
          <w:szCs w:val="32"/>
        </w:rPr>
        <w:t>若</w:t>
      </w:r>
      <w:r w:rsidR="0071112D" w:rsidRPr="00A61E27">
        <w:rPr>
          <w:rFonts w:ascii="仿宋" w:eastAsia="仿宋" w:hAnsi="仿宋" w:cs="Times New Roman"/>
          <w:sz w:val="32"/>
          <w:szCs w:val="32"/>
        </w:rPr>
        <w:t>参</w:t>
      </w:r>
      <w:proofErr w:type="gramEnd"/>
      <w:r w:rsidR="0071112D" w:rsidRPr="00A61E27">
        <w:rPr>
          <w:rFonts w:ascii="仿宋" w:eastAsia="仿宋" w:hAnsi="仿宋" w:cs="Times New Roman"/>
          <w:sz w:val="32"/>
          <w:szCs w:val="32"/>
        </w:rPr>
        <w:t>评</w:t>
      </w:r>
      <w:r w:rsidR="00F865AF" w:rsidRPr="00A61E27">
        <w:rPr>
          <w:rFonts w:ascii="仿宋" w:eastAsia="仿宋" w:hAnsi="仿宋" w:cs="Times New Roman"/>
          <w:sz w:val="32"/>
          <w:szCs w:val="32"/>
        </w:rPr>
        <w:t>单位未投保，展品在搬运过程中由我公司责任造成的损坏，</w:t>
      </w:r>
      <w:proofErr w:type="gramStart"/>
      <w:r w:rsidR="00F865AF" w:rsidRPr="00A61E27">
        <w:rPr>
          <w:rFonts w:ascii="仿宋" w:eastAsia="仿宋" w:hAnsi="仿宋" w:cs="Times New Roman"/>
          <w:sz w:val="32"/>
          <w:szCs w:val="32"/>
        </w:rPr>
        <w:t>纵连公司</w:t>
      </w:r>
      <w:proofErr w:type="gramEnd"/>
      <w:r w:rsidR="00F865AF" w:rsidRPr="00A61E27">
        <w:rPr>
          <w:rFonts w:ascii="仿宋" w:eastAsia="仿宋" w:hAnsi="仿宋" w:cs="Times New Roman"/>
          <w:sz w:val="32"/>
          <w:szCs w:val="32"/>
        </w:rPr>
        <w:t>与</w:t>
      </w:r>
      <w:r w:rsidR="009F6B3B" w:rsidRPr="00A61E27">
        <w:rPr>
          <w:rFonts w:ascii="仿宋" w:eastAsia="仿宋" w:hAnsi="仿宋" w:cs="Times New Roman"/>
          <w:sz w:val="32"/>
          <w:szCs w:val="32"/>
        </w:rPr>
        <w:t>参评学校</w:t>
      </w:r>
      <w:r w:rsidR="00F865AF" w:rsidRPr="00A61E27">
        <w:rPr>
          <w:rFonts w:ascii="仿宋" w:eastAsia="仿宋" w:hAnsi="仿宋" w:cs="Times New Roman"/>
          <w:sz w:val="32"/>
          <w:szCs w:val="32"/>
        </w:rPr>
        <w:t>协商进行赔偿（最高赔偿额为该件展品装卸费的5倍）。</w:t>
      </w:r>
      <w:proofErr w:type="gramStart"/>
      <w:r w:rsidR="00F865AF" w:rsidRPr="00A61E27">
        <w:rPr>
          <w:rFonts w:ascii="仿宋" w:eastAsia="仿宋" w:hAnsi="仿宋" w:cs="Times New Roman"/>
          <w:sz w:val="32"/>
          <w:szCs w:val="32"/>
        </w:rPr>
        <w:t>纵连公司</w:t>
      </w:r>
      <w:proofErr w:type="gramEnd"/>
      <w:r w:rsidR="00F865AF" w:rsidRPr="00A61E27">
        <w:rPr>
          <w:rFonts w:ascii="仿宋" w:eastAsia="仿宋" w:hAnsi="仿宋" w:cs="Times New Roman"/>
          <w:sz w:val="32"/>
          <w:szCs w:val="32"/>
        </w:rPr>
        <w:t>可为</w:t>
      </w:r>
      <w:r w:rsidR="0071112D" w:rsidRPr="00A61E27">
        <w:rPr>
          <w:rFonts w:ascii="仿宋" w:eastAsia="仿宋" w:hAnsi="仿宋" w:cs="Times New Roman"/>
          <w:sz w:val="32"/>
          <w:szCs w:val="32"/>
        </w:rPr>
        <w:t>参评</w:t>
      </w:r>
      <w:r w:rsidR="00217D28" w:rsidRPr="00A61E27">
        <w:rPr>
          <w:rFonts w:ascii="仿宋" w:eastAsia="仿宋" w:hAnsi="仿宋" w:cs="Times New Roman"/>
          <w:sz w:val="32"/>
          <w:szCs w:val="32"/>
        </w:rPr>
        <w:t>单位代办保险，</w:t>
      </w:r>
      <w:r w:rsidR="00F865AF" w:rsidRPr="00A61E27">
        <w:rPr>
          <w:rFonts w:ascii="仿宋" w:eastAsia="仿宋" w:hAnsi="仿宋" w:cs="Times New Roman"/>
          <w:sz w:val="32"/>
          <w:szCs w:val="32"/>
        </w:rPr>
        <w:t>保险费用由</w:t>
      </w:r>
      <w:r w:rsidR="009F6B3B" w:rsidRPr="00A61E27">
        <w:rPr>
          <w:rFonts w:ascii="仿宋" w:eastAsia="仿宋" w:hAnsi="仿宋" w:cs="Times New Roman"/>
          <w:sz w:val="32"/>
          <w:szCs w:val="32"/>
        </w:rPr>
        <w:t>参评学校</w:t>
      </w:r>
      <w:r w:rsidR="00F865AF" w:rsidRPr="00A61E27">
        <w:rPr>
          <w:rFonts w:ascii="仿宋" w:eastAsia="仿宋" w:hAnsi="仿宋" w:cs="Times New Roman"/>
          <w:sz w:val="32"/>
          <w:szCs w:val="32"/>
        </w:rPr>
        <w:t>自理。保险费收取标准：按投保总金额的5‰收取。</w:t>
      </w:r>
    </w:p>
    <w:p w:rsidR="00DF67AF" w:rsidRPr="00A61E27" w:rsidRDefault="00FA2B28" w:rsidP="005D24C1">
      <w:pPr>
        <w:adjustRightInd w:val="0"/>
        <w:snapToGrid w:val="0"/>
        <w:spacing w:line="560" w:lineRule="exact"/>
        <w:ind w:firstLineChars="200" w:firstLine="640"/>
        <w:rPr>
          <w:rFonts w:ascii="仿宋" w:eastAsia="仿宋" w:hAnsi="仿宋" w:cs="Times New Roman"/>
          <w:sz w:val="32"/>
          <w:szCs w:val="32"/>
        </w:rPr>
      </w:pPr>
      <w:r w:rsidRPr="00A61E27">
        <w:rPr>
          <w:rFonts w:ascii="仿宋" w:eastAsia="仿宋" w:hAnsi="仿宋" w:cs="Times New Roman" w:hint="eastAsia"/>
          <w:sz w:val="32"/>
          <w:szCs w:val="32"/>
        </w:rPr>
        <w:t>3.</w:t>
      </w:r>
      <w:r w:rsidR="000074FA" w:rsidRPr="00A61E27">
        <w:rPr>
          <w:rFonts w:ascii="仿宋" w:eastAsia="仿宋" w:hAnsi="仿宋" w:hint="eastAsia"/>
          <w:b/>
          <w:sz w:val="32"/>
          <w:szCs w:val="32"/>
        </w:rPr>
        <w:t xml:space="preserve"> </w:t>
      </w:r>
      <w:r w:rsidR="000074FA" w:rsidRPr="00A61E27">
        <w:rPr>
          <w:rFonts w:ascii="仿宋" w:eastAsia="仿宋" w:hAnsi="仿宋" w:cs="Times New Roman" w:hint="eastAsia"/>
          <w:sz w:val="32"/>
          <w:szCs w:val="32"/>
        </w:rPr>
        <w:t>如自行选择物流公司</w:t>
      </w:r>
      <w:r w:rsidRPr="00A61E27">
        <w:rPr>
          <w:rFonts w:ascii="仿宋" w:eastAsia="仿宋" w:hAnsi="仿宋" w:cs="Times New Roman" w:hint="eastAsia"/>
          <w:sz w:val="32"/>
          <w:szCs w:val="32"/>
        </w:rPr>
        <w:t>，</w:t>
      </w:r>
      <w:r w:rsidR="000074FA" w:rsidRPr="00A61E27">
        <w:rPr>
          <w:rFonts w:ascii="仿宋" w:eastAsia="仿宋" w:hAnsi="仿宋" w:cs="Times New Roman" w:hint="eastAsia"/>
          <w:sz w:val="32"/>
          <w:szCs w:val="32"/>
        </w:rPr>
        <w:t>展品到达现场后，仓储服务</w:t>
      </w:r>
      <w:r w:rsidRPr="00A61E27">
        <w:rPr>
          <w:rFonts w:ascii="仿宋" w:eastAsia="仿宋" w:hAnsi="仿宋" w:cs="Times New Roman" w:hint="eastAsia"/>
          <w:sz w:val="32"/>
          <w:szCs w:val="32"/>
        </w:rPr>
        <w:t>也</w:t>
      </w:r>
      <w:r w:rsidR="000074FA" w:rsidRPr="00A61E27">
        <w:rPr>
          <w:rFonts w:ascii="仿宋" w:eastAsia="仿宋" w:hAnsi="仿宋" w:cs="Times New Roman" w:hint="eastAsia"/>
          <w:sz w:val="32"/>
          <w:szCs w:val="32"/>
        </w:rPr>
        <w:t>可由成都</w:t>
      </w:r>
      <w:proofErr w:type="gramStart"/>
      <w:r w:rsidR="000074FA" w:rsidRPr="00A61E27">
        <w:rPr>
          <w:rFonts w:ascii="仿宋" w:eastAsia="仿宋" w:hAnsi="仿宋" w:cs="Times New Roman" w:hint="eastAsia"/>
          <w:sz w:val="32"/>
          <w:szCs w:val="32"/>
        </w:rPr>
        <w:t>纵连展会</w:t>
      </w:r>
      <w:proofErr w:type="gramEnd"/>
      <w:r w:rsidR="000074FA" w:rsidRPr="00A61E27">
        <w:rPr>
          <w:rFonts w:ascii="仿宋" w:eastAsia="仿宋" w:hAnsi="仿宋" w:cs="Times New Roman" w:hint="eastAsia"/>
          <w:sz w:val="32"/>
          <w:szCs w:val="32"/>
        </w:rPr>
        <w:t>物流有限公司提供</w:t>
      </w:r>
      <w:r w:rsidRPr="00A61E27">
        <w:rPr>
          <w:rFonts w:ascii="仿宋" w:eastAsia="仿宋" w:hAnsi="仿宋" w:cs="Times New Roman" w:hint="eastAsia"/>
          <w:sz w:val="32"/>
          <w:szCs w:val="32"/>
        </w:rPr>
        <w:t>。收货服务、叉车及人力卸货、仓储管理、仓库转运至展位收费标准为240元/立方米，仅限当次展会前3天至布展结束，不足1立方米按1立方米计算，超过布展期则加收15元/立方米/天。</w:t>
      </w:r>
      <w:r w:rsidR="00603E8B" w:rsidRPr="00A61E27">
        <w:rPr>
          <w:rFonts w:ascii="仿宋" w:eastAsia="仿宋" w:hAnsi="仿宋" w:cs="Times New Roman" w:hint="eastAsia"/>
          <w:sz w:val="32"/>
          <w:szCs w:val="32"/>
        </w:rPr>
        <w:t>如不使用仓储服务，请参评教师自行解决展品仓储问题。</w:t>
      </w:r>
    </w:p>
    <w:sectPr w:rsidR="00DF67AF" w:rsidRPr="00A61E27" w:rsidSect="008176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47" w:rsidRDefault="00387247" w:rsidP="00AD79C8">
      <w:r>
        <w:separator/>
      </w:r>
    </w:p>
  </w:endnote>
  <w:endnote w:type="continuationSeparator" w:id="0">
    <w:p w:rsidR="00387247" w:rsidRDefault="00387247" w:rsidP="00AD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47" w:rsidRDefault="00387247" w:rsidP="00AD79C8">
      <w:r>
        <w:separator/>
      </w:r>
    </w:p>
  </w:footnote>
  <w:footnote w:type="continuationSeparator" w:id="0">
    <w:p w:rsidR="00387247" w:rsidRDefault="00387247" w:rsidP="00AD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2D6"/>
    <w:multiLevelType w:val="hybridMultilevel"/>
    <w:tmpl w:val="8C262FDA"/>
    <w:lvl w:ilvl="0" w:tplc="3E62AB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A031C9"/>
    <w:multiLevelType w:val="multilevel"/>
    <w:tmpl w:val="0EA031C9"/>
    <w:lvl w:ilvl="0">
      <w:start w:val="1"/>
      <w:numFmt w:val="decimal"/>
      <w:lvlText w:val="%1、"/>
      <w:lvlJc w:val="left"/>
      <w:pPr>
        <w:ind w:left="600" w:hanging="360"/>
      </w:pPr>
      <w:rPr>
        <w:rFonts w:cs="Times New Roman" w:hint="default"/>
        <w:color w:val="auto"/>
        <w:sz w:val="24"/>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
    <w:nsid w:val="23970AC3"/>
    <w:multiLevelType w:val="hybridMultilevel"/>
    <w:tmpl w:val="FBF6BA9A"/>
    <w:lvl w:ilvl="0" w:tplc="56E4C8EE">
      <w:start w:val="1"/>
      <w:numFmt w:val="decimal"/>
      <w:suff w:val="space"/>
      <w:lvlText w:val="%1."/>
      <w:lvlJc w:val="left"/>
      <w:pPr>
        <w:ind w:left="0" w:firstLine="45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8E32EF"/>
    <w:multiLevelType w:val="multilevel"/>
    <w:tmpl w:val="729E6A4E"/>
    <w:lvl w:ilvl="0">
      <w:start w:val="1"/>
      <w:numFmt w:val="decimal"/>
      <w:lvlText w:val="%1."/>
      <w:lvlJc w:val="left"/>
      <w:pPr>
        <w:ind w:left="840" w:hanging="420"/>
      </w:pPr>
      <w:rPr>
        <w:rFont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48CD2237"/>
    <w:multiLevelType w:val="multilevel"/>
    <w:tmpl w:val="48CD2237"/>
    <w:lvl w:ilvl="0">
      <w:start w:val="1"/>
      <w:numFmt w:val="decimal"/>
      <w:lvlText w:val="%1."/>
      <w:lvlJc w:val="left"/>
      <w:pPr>
        <w:ind w:left="840" w:hanging="420"/>
      </w:pPr>
      <w:rPr>
        <w:rFont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729E6A4E"/>
    <w:multiLevelType w:val="multilevel"/>
    <w:tmpl w:val="729E6A4E"/>
    <w:lvl w:ilvl="0">
      <w:start w:val="1"/>
      <w:numFmt w:val="decimal"/>
      <w:lvlText w:val="%1."/>
      <w:lvlJc w:val="left"/>
      <w:pPr>
        <w:ind w:left="840" w:hanging="420"/>
      </w:pPr>
      <w:rPr>
        <w:rFont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绳子">
    <w15:presenceInfo w15:providerId="WPS Office" w15:userId="409158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FF"/>
    <w:rsid w:val="000003B1"/>
    <w:rsid w:val="0000568C"/>
    <w:rsid w:val="0000678D"/>
    <w:rsid w:val="000074FA"/>
    <w:rsid w:val="00016033"/>
    <w:rsid w:val="0002713A"/>
    <w:rsid w:val="0003378C"/>
    <w:rsid w:val="0004105E"/>
    <w:rsid w:val="00042B99"/>
    <w:rsid w:val="0005428D"/>
    <w:rsid w:val="00070CFD"/>
    <w:rsid w:val="000A1438"/>
    <w:rsid w:val="000A6D97"/>
    <w:rsid w:val="000C0428"/>
    <w:rsid w:val="000C12F8"/>
    <w:rsid w:val="000C367B"/>
    <w:rsid w:val="000C4542"/>
    <w:rsid w:val="000C63DB"/>
    <w:rsid w:val="000D2B71"/>
    <w:rsid w:val="000D3A25"/>
    <w:rsid w:val="000E7B0B"/>
    <w:rsid w:val="000F0F1C"/>
    <w:rsid w:val="00100A5D"/>
    <w:rsid w:val="0011104B"/>
    <w:rsid w:val="00112E64"/>
    <w:rsid w:val="001133DA"/>
    <w:rsid w:val="00114846"/>
    <w:rsid w:val="00116BAF"/>
    <w:rsid w:val="0012425E"/>
    <w:rsid w:val="0012520D"/>
    <w:rsid w:val="001350C2"/>
    <w:rsid w:val="00143DC7"/>
    <w:rsid w:val="001451B3"/>
    <w:rsid w:val="001509D3"/>
    <w:rsid w:val="00162BAD"/>
    <w:rsid w:val="001655B2"/>
    <w:rsid w:val="00166437"/>
    <w:rsid w:val="00173489"/>
    <w:rsid w:val="001757A5"/>
    <w:rsid w:val="00177D5F"/>
    <w:rsid w:val="001A3B21"/>
    <w:rsid w:val="001B3520"/>
    <w:rsid w:val="001C3F19"/>
    <w:rsid w:val="001D1AF3"/>
    <w:rsid w:val="001E12A7"/>
    <w:rsid w:val="002023AF"/>
    <w:rsid w:val="00202EDD"/>
    <w:rsid w:val="002035FB"/>
    <w:rsid w:val="002049E7"/>
    <w:rsid w:val="00217D28"/>
    <w:rsid w:val="002240FB"/>
    <w:rsid w:val="00227B93"/>
    <w:rsid w:val="0024313E"/>
    <w:rsid w:val="0024665C"/>
    <w:rsid w:val="00250E80"/>
    <w:rsid w:val="00270803"/>
    <w:rsid w:val="00271DA2"/>
    <w:rsid w:val="00274879"/>
    <w:rsid w:val="0027606F"/>
    <w:rsid w:val="002869CD"/>
    <w:rsid w:val="00290788"/>
    <w:rsid w:val="002A2D60"/>
    <w:rsid w:val="002A3C2E"/>
    <w:rsid w:val="002A5D8A"/>
    <w:rsid w:val="002B3881"/>
    <w:rsid w:val="002B58F6"/>
    <w:rsid w:val="002D50E2"/>
    <w:rsid w:val="002F7F51"/>
    <w:rsid w:val="00302725"/>
    <w:rsid w:val="0030310D"/>
    <w:rsid w:val="00310821"/>
    <w:rsid w:val="003127DD"/>
    <w:rsid w:val="00313E5C"/>
    <w:rsid w:val="00314615"/>
    <w:rsid w:val="00315754"/>
    <w:rsid w:val="00316EB9"/>
    <w:rsid w:val="00352DD1"/>
    <w:rsid w:val="00361CBC"/>
    <w:rsid w:val="00386115"/>
    <w:rsid w:val="00387247"/>
    <w:rsid w:val="003920BA"/>
    <w:rsid w:val="003B3C21"/>
    <w:rsid w:val="003B58C2"/>
    <w:rsid w:val="003C4654"/>
    <w:rsid w:val="003D4ABA"/>
    <w:rsid w:val="003E58BF"/>
    <w:rsid w:val="003E6B83"/>
    <w:rsid w:val="003F24D8"/>
    <w:rsid w:val="003F58AC"/>
    <w:rsid w:val="00404F9A"/>
    <w:rsid w:val="00410DC2"/>
    <w:rsid w:val="00421124"/>
    <w:rsid w:val="004234D4"/>
    <w:rsid w:val="004256D0"/>
    <w:rsid w:val="00430B92"/>
    <w:rsid w:val="00432B8A"/>
    <w:rsid w:val="00456AC7"/>
    <w:rsid w:val="0046569B"/>
    <w:rsid w:val="00484E90"/>
    <w:rsid w:val="00491A37"/>
    <w:rsid w:val="004926EB"/>
    <w:rsid w:val="0049677B"/>
    <w:rsid w:val="00496AFF"/>
    <w:rsid w:val="004B5DED"/>
    <w:rsid w:val="004D6DD2"/>
    <w:rsid w:val="004E4EF2"/>
    <w:rsid w:val="004E5153"/>
    <w:rsid w:val="00510C5A"/>
    <w:rsid w:val="00516782"/>
    <w:rsid w:val="005330A2"/>
    <w:rsid w:val="005471AD"/>
    <w:rsid w:val="00563055"/>
    <w:rsid w:val="00573210"/>
    <w:rsid w:val="00585927"/>
    <w:rsid w:val="00585A87"/>
    <w:rsid w:val="00591504"/>
    <w:rsid w:val="00595A40"/>
    <w:rsid w:val="005A539D"/>
    <w:rsid w:val="005C7B5D"/>
    <w:rsid w:val="005D220C"/>
    <w:rsid w:val="005D24C1"/>
    <w:rsid w:val="005D2650"/>
    <w:rsid w:val="005E5A5D"/>
    <w:rsid w:val="00603E8B"/>
    <w:rsid w:val="006203D3"/>
    <w:rsid w:val="006206C5"/>
    <w:rsid w:val="006301A5"/>
    <w:rsid w:val="00630E1C"/>
    <w:rsid w:val="00635051"/>
    <w:rsid w:val="00651DC1"/>
    <w:rsid w:val="00653C45"/>
    <w:rsid w:val="0066178A"/>
    <w:rsid w:val="00664C99"/>
    <w:rsid w:val="0068041D"/>
    <w:rsid w:val="00691295"/>
    <w:rsid w:val="00696791"/>
    <w:rsid w:val="00697785"/>
    <w:rsid w:val="006A7DB5"/>
    <w:rsid w:val="006B2304"/>
    <w:rsid w:val="006C1D5B"/>
    <w:rsid w:val="006C56C2"/>
    <w:rsid w:val="006C6F23"/>
    <w:rsid w:val="006F3842"/>
    <w:rsid w:val="006F6EDD"/>
    <w:rsid w:val="00702249"/>
    <w:rsid w:val="0071112D"/>
    <w:rsid w:val="0072265E"/>
    <w:rsid w:val="00753728"/>
    <w:rsid w:val="007651C8"/>
    <w:rsid w:val="007673D6"/>
    <w:rsid w:val="00783E55"/>
    <w:rsid w:val="007840D3"/>
    <w:rsid w:val="00791C92"/>
    <w:rsid w:val="0079395B"/>
    <w:rsid w:val="007A3DFE"/>
    <w:rsid w:val="007B48C5"/>
    <w:rsid w:val="007C1AB4"/>
    <w:rsid w:val="007D6E95"/>
    <w:rsid w:val="007F0519"/>
    <w:rsid w:val="007F4EFB"/>
    <w:rsid w:val="0081763B"/>
    <w:rsid w:val="00821E54"/>
    <w:rsid w:val="00825E19"/>
    <w:rsid w:val="00831F98"/>
    <w:rsid w:val="008324B5"/>
    <w:rsid w:val="00843BAA"/>
    <w:rsid w:val="00845638"/>
    <w:rsid w:val="0085787B"/>
    <w:rsid w:val="00865C6A"/>
    <w:rsid w:val="008709F9"/>
    <w:rsid w:val="008736EC"/>
    <w:rsid w:val="008739C2"/>
    <w:rsid w:val="00873B2B"/>
    <w:rsid w:val="008C3713"/>
    <w:rsid w:val="008F2597"/>
    <w:rsid w:val="00910944"/>
    <w:rsid w:val="009557AA"/>
    <w:rsid w:val="009843AA"/>
    <w:rsid w:val="00985331"/>
    <w:rsid w:val="00990623"/>
    <w:rsid w:val="009B0AA0"/>
    <w:rsid w:val="009B3B91"/>
    <w:rsid w:val="009B68C7"/>
    <w:rsid w:val="009C48E2"/>
    <w:rsid w:val="009E7CE2"/>
    <w:rsid w:val="009F5072"/>
    <w:rsid w:val="009F6B3B"/>
    <w:rsid w:val="009F71FD"/>
    <w:rsid w:val="00A1113D"/>
    <w:rsid w:val="00A32B38"/>
    <w:rsid w:val="00A44EA1"/>
    <w:rsid w:val="00A46253"/>
    <w:rsid w:val="00A52C5F"/>
    <w:rsid w:val="00A61E27"/>
    <w:rsid w:val="00A63394"/>
    <w:rsid w:val="00A85AD9"/>
    <w:rsid w:val="00A86D8A"/>
    <w:rsid w:val="00A91A59"/>
    <w:rsid w:val="00A91AE8"/>
    <w:rsid w:val="00A97AA0"/>
    <w:rsid w:val="00AA1892"/>
    <w:rsid w:val="00AA6A5A"/>
    <w:rsid w:val="00AB51F1"/>
    <w:rsid w:val="00AC41D1"/>
    <w:rsid w:val="00AD482B"/>
    <w:rsid w:val="00AD79C8"/>
    <w:rsid w:val="00AE25B2"/>
    <w:rsid w:val="00AE4251"/>
    <w:rsid w:val="00AE74DD"/>
    <w:rsid w:val="00AF2A92"/>
    <w:rsid w:val="00AF47D2"/>
    <w:rsid w:val="00AF60A1"/>
    <w:rsid w:val="00B07349"/>
    <w:rsid w:val="00B1014B"/>
    <w:rsid w:val="00B12243"/>
    <w:rsid w:val="00B12CBE"/>
    <w:rsid w:val="00B15847"/>
    <w:rsid w:val="00B168A9"/>
    <w:rsid w:val="00B21CFC"/>
    <w:rsid w:val="00B22312"/>
    <w:rsid w:val="00B25C41"/>
    <w:rsid w:val="00B30073"/>
    <w:rsid w:val="00B42C98"/>
    <w:rsid w:val="00B50A97"/>
    <w:rsid w:val="00B50BB0"/>
    <w:rsid w:val="00B65BA0"/>
    <w:rsid w:val="00B67479"/>
    <w:rsid w:val="00B91EDF"/>
    <w:rsid w:val="00BA36BA"/>
    <w:rsid w:val="00BD2E99"/>
    <w:rsid w:val="00BE2690"/>
    <w:rsid w:val="00C01944"/>
    <w:rsid w:val="00C1140C"/>
    <w:rsid w:val="00C129D3"/>
    <w:rsid w:val="00C14750"/>
    <w:rsid w:val="00C173D5"/>
    <w:rsid w:val="00C17897"/>
    <w:rsid w:val="00C22AFF"/>
    <w:rsid w:val="00C440DA"/>
    <w:rsid w:val="00C454AA"/>
    <w:rsid w:val="00C501ED"/>
    <w:rsid w:val="00C52A1E"/>
    <w:rsid w:val="00C5712A"/>
    <w:rsid w:val="00C57B03"/>
    <w:rsid w:val="00C64209"/>
    <w:rsid w:val="00C661EE"/>
    <w:rsid w:val="00C737E1"/>
    <w:rsid w:val="00C75C37"/>
    <w:rsid w:val="00C86974"/>
    <w:rsid w:val="00C900A3"/>
    <w:rsid w:val="00C9233A"/>
    <w:rsid w:val="00CC1888"/>
    <w:rsid w:val="00CD27E9"/>
    <w:rsid w:val="00CD3C71"/>
    <w:rsid w:val="00CE556C"/>
    <w:rsid w:val="00D027CF"/>
    <w:rsid w:val="00D06442"/>
    <w:rsid w:val="00D12FF7"/>
    <w:rsid w:val="00D221E3"/>
    <w:rsid w:val="00D24DEC"/>
    <w:rsid w:val="00D35659"/>
    <w:rsid w:val="00D4027C"/>
    <w:rsid w:val="00D52E73"/>
    <w:rsid w:val="00D55BFD"/>
    <w:rsid w:val="00D61215"/>
    <w:rsid w:val="00D93438"/>
    <w:rsid w:val="00D94440"/>
    <w:rsid w:val="00DA4DB6"/>
    <w:rsid w:val="00DC1467"/>
    <w:rsid w:val="00DC6D7B"/>
    <w:rsid w:val="00DD5E66"/>
    <w:rsid w:val="00DF67AF"/>
    <w:rsid w:val="00E05A18"/>
    <w:rsid w:val="00E15A46"/>
    <w:rsid w:val="00E15BEF"/>
    <w:rsid w:val="00E17214"/>
    <w:rsid w:val="00E20FAA"/>
    <w:rsid w:val="00E255DC"/>
    <w:rsid w:val="00E311FC"/>
    <w:rsid w:val="00E53914"/>
    <w:rsid w:val="00E60B11"/>
    <w:rsid w:val="00E75571"/>
    <w:rsid w:val="00E77A46"/>
    <w:rsid w:val="00E821F4"/>
    <w:rsid w:val="00E87A83"/>
    <w:rsid w:val="00E9387D"/>
    <w:rsid w:val="00E951ED"/>
    <w:rsid w:val="00E96D04"/>
    <w:rsid w:val="00EB0804"/>
    <w:rsid w:val="00EB409F"/>
    <w:rsid w:val="00ED5B32"/>
    <w:rsid w:val="00EF688D"/>
    <w:rsid w:val="00F010DA"/>
    <w:rsid w:val="00F02557"/>
    <w:rsid w:val="00F15490"/>
    <w:rsid w:val="00F25B01"/>
    <w:rsid w:val="00F3424E"/>
    <w:rsid w:val="00F41636"/>
    <w:rsid w:val="00F46374"/>
    <w:rsid w:val="00F63C7D"/>
    <w:rsid w:val="00F7082D"/>
    <w:rsid w:val="00F8265D"/>
    <w:rsid w:val="00F8312A"/>
    <w:rsid w:val="00F865AF"/>
    <w:rsid w:val="00FA2B28"/>
    <w:rsid w:val="00FD43EF"/>
    <w:rsid w:val="00FD775A"/>
    <w:rsid w:val="00FE26A1"/>
    <w:rsid w:val="00FE5EFD"/>
    <w:rsid w:val="00FE6D9D"/>
    <w:rsid w:val="0BBE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8324B5"/>
    <w:pPr>
      <w:keepNext/>
      <w:keepLines/>
      <w:adjustRightInd w:val="0"/>
      <w:snapToGrid w:val="0"/>
      <w:spacing w:beforeLines="50" w:before="50" w:afterLines="50" w:after="50"/>
      <w:jc w:val="center"/>
      <w:outlineLvl w:val="0"/>
    </w:pPr>
    <w:rPr>
      <w:rFonts w:eastAsia="方正小标宋简体"/>
      <w:b/>
      <w:bCs/>
      <w:kern w:val="44"/>
      <w:sz w:val="36"/>
      <w:szCs w:val="44"/>
    </w:rPr>
  </w:style>
  <w:style w:type="paragraph" w:styleId="2">
    <w:name w:val="heading 2"/>
    <w:basedOn w:val="a"/>
    <w:next w:val="a"/>
    <w:link w:val="2Char"/>
    <w:uiPriority w:val="9"/>
    <w:unhideWhenUsed/>
    <w:qFormat/>
    <w:rsid w:val="008324B5"/>
    <w:pPr>
      <w:keepNext/>
      <w:keepLines/>
      <w:adjustRightInd w:val="0"/>
      <w:snapToGrid w:val="0"/>
      <w:spacing w:beforeLines="30" w:before="30" w:afterLines="30" w:after="30" w:line="560" w:lineRule="exact"/>
      <w:ind w:firstLineChars="200" w:firstLine="200"/>
      <w:outlineLvl w:val="1"/>
    </w:pPr>
    <w:rPr>
      <w:rFonts w:asciiTheme="majorHAnsi" w:eastAsia="华文楷体" w:hAnsiTheme="majorHAnsi" w:cstheme="majorBidi"/>
      <w:b/>
      <w:bCs/>
      <w:sz w:val="32"/>
      <w:szCs w:val="32"/>
    </w:rPr>
  </w:style>
  <w:style w:type="paragraph" w:styleId="3">
    <w:name w:val="heading 3"/>
    <w:basedOn w:val="a"/>
    <w:next w:val="a"/>
    <w:link w:val="3Char"/>
    <w:uiPriority w:val="9"/>
    <w:unhideWhenUsed/>
    <w:qFormat/>
    <w:rsid w:val="006B23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paragraph" w:styleId="a8">
    <w:name w:val="List Paragraph"/>
    <w:basedOn w:val="a"/>
    <w:link w:val="Char2"/>
    <w:uiPriority w:val="34"/>
    <w:qFormat/>
    <w:pPr>
      <w:ind w:firstLineChars="200" w:firstLine="420"/>
    </w:pPr>
  </w:style>
  <w:style w:type="character" w:customStyle="1" w:styleId="Char2">
    <w:name w:val="列出段落 Char"/>
    <w:basedOn w:val="a0"/>
    <w:link w:val="a8"/>
    <w:uiPriority w:val="34"/>
  </w:style>
  <w:style w:type="character" w:customStyle="1" w:styleId="1Char">
    <w:name w:val="标题 1 Char"/>
    <w:basedOn w:val="a0"/>
    <w:link w:val="1"/>
    <w:uiPriority w:val="9"/>
    <w:rsid w:val="008324B5"/>
    <w:rPr>
      <w:rFonts w:eastAsia="方正小标宋简体"/>
      <w:b/>
      <w:bCs/>
      <w:kern w:val="44"/>
      <w:sz w:val="36"/>
      <w:szCs w:val="44"/>
    </w:rPr>
  </w:style>
  <w:style w:type="character" w:customStyle="1" w:styleId="2Char">
    <w:name w:val="标题 2 Char"/>
    <w:basedOn w:val="a0"/>
    <w:link w:val="2"/>
    <w:uiPriority w:val="9"/>
    <w:rsid w:val="008324B5"/>
    <w:rPr>
      <w:rFonts w:asciiTheme="majorHAnsi" w:eastAsia="华文楷体" w:hAnsiTheme="majorHAnsi" w:cstheme="majorBidi"/>
      <w:b/>
      <w:bCs/>
      <w:kern w:val="2"/>
      <w:sz w:val="32"/>
      <w:szCs w:val="32"/>
    </w:rPr>
  </w:style>
  <w:style w:type="character" w:customStyle="1" w:styleId="3Char">
    <w:name w:val="标题 3 Char"/>
    <w:basedOn w:val="a0"/>
    <w:link w:val="3"/>
    <w:uiPriority w:val="9"/>
    <w:rsid w:val="006B2304"/>
    <w:rPr>
      <w:b/>
      <w:bCs/>
      <w:kern w:val="2"/>
      <w:sz w:val="32"/>
      <w:szCs w:val="32"/>
    </w:rPr>
  </w:style>
  <w:style w:type="paragraph" w:styleId="a9">
    <w:name w:val="Normal (Web)"/>
    <w:basedOn w:val="a"/>
    <w:uiPriority w:val="99"/>
    <w:semiHidden/>
    <w:unhideWhenUsed/>
    <w:rsid w:val="001655B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8324B5"/>
    <w:pPr>
      <w:keepNext/>
      <w:keepLines/>
      <w:adjustRightInd w:val="0"/>
      <w:snapToGrid w:val="0"/>
      <w:spacing w:beforeLines="50" w:before="50" w:afterLines="50" w:after="50"/>
      <w:jc w:val="center"/>
      <w:outlineLvl w:val="0"/>
    </w:pPr>
    <w:rPr>
      <w:rFonts w:eastAsia="方正小标宋简体"/>
      <w:b/>
      <w:bCs/>
      <w:kern w:val="44"/>
      <w:sz w:val="36"/>
      <w:szCs w:val="44"/>
    </w:rPr>
  </w:style>
  <w:style w:type="paragraph" w:styleId="2">
    <w:name w:val="heading 2"/>
    <w:basedOn w:val="a"/>
    <w:next w:val="a"/>
    <w:link w:val="2Char"/>
    <w:uiPriority w:val="9"/>
    <w:unhideWhenUsed/>
    <w:qFormat/>
    <w:rsid w:val="008324B5"/>
    <w:pPr>
      <w:keepNext/>
      <w:keepLines/>
      <w:adjustRightInd w:val="0"/>
      <w:snapToGrid w:val="0"/>
      <w:spacing w:beforeLines="30" w:before="30" w:afterLines="30" w:after="30" w:line="560" w:lineRule="exact"/>
      <w:ind w:firstLineChars="200" w:firstLine="200"/>
      <w:outlineLvl w:val="1"/>
    </w:pPr>
    <w:rPr>
      <w:rFonts w:asciiTheme="majorHAnsi" w:eastAsia="华文楷体" w:hAnsiTheme="majorHAnsi" w:cstheme="majorBidi"/>
      <w:b/>
      <w:bCs/>
      <w:sz w:val="32"/>
      <w:szCs w:val="32"/>
    </w:rPr>
  </w:style>
  <w:style w:type="paragraph" w:styleId="3">
    <w:name w:val="heading 3"/>
    <w:basedOn w:val="a"/>
    <w:next w:val="a"/>
    <w:link w:val="3Char"/>
    <w:uiPriority w:val="9"/>
    <w:unhideWhenUsed/>
    <w:qFormat/>
    <w:rsid w:val="006B23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paragraph" w:styleId="a8">
    <w:name w:val="List Paragraph"/>
    <w:basedOn w:val="a"/>
    <w:link w:val="Char2"/>
    <w:uiPriority w:val="34"/>
    <w:qFormat/>
    <w:pPr>
      <w:ind w:firstLineChars="200" w:firstLine="420"/>
    </w:pPr>
  </w:style>
  <w:style w:type="character" w:customStyle="1" w:styleId="Char2">
    <w:name w:val="列出段落 Char"/>
    <w:basedOn w:val="a0"/>
    <w:link w:val="a8"/>
    <w:uiPriority w:val="34"/>
  </w:style>
  <w:style w:type="character" w:customStyle="1" w:styleId="1Char">
    <w:name w:val="标题 1 Char"/>
    <w:basedOn w:val="a0"/>
    <w:link w:val="1"/>
    <w:uiPriority w:val="9"/>
    <w:rsid w:val="008324B5"/>
    <w:rPr>
      <w:rFonts w:eastAsia="方正小标宋简体"/>
      <w:b/>
      <w:bCs/>
      <w:kern w:val="44"/>
      <w:sz w:val="36"/>
      <w:szCs w:val="44"/>
    </w:rPr>
  </w:style>
  <w:style w:type="character" w:customStyle="1" w:styleId="2Char">
    <w:name w:val="标题 2 Char"/>
    <w:basedOn w:val="a0"/>
    <w:link w:val="2"/>
    <w:uiPriority w:val="9"/>
    <w:rsid w:val="008324B5"/>
    <w:rPr>
      <w:rFonts w:asciiTheme="majorHAnsi" w:eastAsia="华文楷体" w:hAnsiTheme="majorHAnsi" w:cstheme="majorBidi"/>
      <w:b/>
      <w:bCs/>
      <w:kern w:val="2"/>
      <w:sz w:val="32"/>
      <w:szCs w:val="32"/>
    </w:rPr>
  </w:style>
  <w:style w:type="character" w:customStyle="1" w:styleId="3Char">
    <w:name w:val="标题 3 Char"/>
    <w:basedOn w:val="a0"/>
    <w:link w:val="3"/>
    <w:uiPriority w:val="9"/>
    <w:rsid w:val="006B2304"/>
    <w:rPr>
      <w:b/>
      <w:bCs/>
      <w:kern w:val="2"/>
      <w:sz w:val="32"/>
      <w:szCs w:val="32"/>
    </w:rPr>
  </w:style>
  <w:style w:type="paragraph" w:styleId="a9">
    <w:name w:val="Normal (Web)"/>
    <w:basedOn w:val="a"/>
    <w:uiPriority w:val="99"/>
    <w:semiHidden/>
    <w:unhideWhenUsed/>
    <w:rsid w:val="001655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7637">
      <w:bodyDiv w:val="1"/>
      <w:marLeft w:val="0"/>
      <w:marRight w:val="0"/>
      <w:marTop w:val="0"/>
      <w:marBottom w:val="0"/>
      <w:divBdr>
        <w:top w:val="none" w:sz="0" w:space="0" w:color="auto"/>
        <w:left w:val="none" w:sz="0" w:space="0" w:color="auto"/>
        <w:bottom w:val="none" w:sz="0" w:space="0" w:color="auto"/>
        <w:right w:val="none" w:sz="0" w:space="0" w:color="auto"/>
      </w:divBdr>
    </w:div>
    <w:div w:id="488407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jiangss@ues-scm" TargetMode="Externa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hangzd@ues-scm.com" TargetMode="External"/><Relationship Id="rId5" Type="http://schemas.microsoft.com/office/2007/relationships/stylesWithEffects" Target="stylesWithEffects.xml"/><Relationship Id="rId10" Type="http://schemas.openxmlformats.org/officeDocument/2006/relationships/hyperlink" Target="mailto:jiangss@ues-sc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1C708-5471-41D6-B624-A1612EA2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5</Pages>
  <Words>454</Words>
  <Characters>2594</Characters>
  <Application>Microsoft Office Word</Application>
  <DocSecurity>0</DocSecurity>
  <Lines>21</Lines>
  <Paragraphs>6</Paragraphs>
  <ScaleCrop>false</ScaleCrop>
  <Company>微软中国</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薛晓婧</dc:creator>
  <cp:lastModifiedBy>薛晓婧</cp:lastModifiedBy>
  <cp:revision>257</cp:revision>
  <cp:lastPrinted>2018-09-19T03:14:00Z</cp:lastPrinted>
  <dcterms:created xsi:type="dcterms:W3CDTF">2018-09-10T02:20:00Z</dcterms:created>
  <dcterms:modified xsi:type="dcterms:W3CDTF">2018-09-21T09:38:00Z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